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479C0" w14:textId="77777777" w:rsidR="00FA44D2" w:rsidRDefault="00000000" w:rsidP="00D52ECD">
      <w:pPr>
        <w:pStyle w:val="Heading1"/>
        <w:spacing w:before="0" w:beforeAutospacing="0" w:after="0" w:afterAutospacing="0"/>
        <w:jc w:val="both"/>
        <w:rPr>
          <w:sz w:val="32"/>
          <w:szCs w:val="24"/>
        </w:rPr>
      </w:pPr>
    </w:p>
    <w:p w14:paraId="25EF7D70" w14:textId="011484C2" w:rsidR="00D52ECD" w:rsidRPr="00DD23FD" w:rsidRDefault="00401B38" w:rsidP="00D52ECD">
      <w:pPr>
        <w:pStyle w:val="Heading1"/>
        <w:spacing w:before="0" w:beforeAutospacing="0" w:after="0" w:afterAutospacing="0"/>
        <w:jc w:val="both"/>
        <w:rPr>
          <w:sz w:val="32"/>
          <w:szCs w:val="24"/>
        </w:rPr>
      </w:pPr>
      <w:r>
        <w:rPr>
          <w:sz w:val="32"/>
          <w:szCs w:val="24"/>
        </w:rPr>
        <w:t xml:space="preserve">NextGen </w:t>
      </w:r>
      <w:proofErr w:type="spellStart"/>
      <w:r>
        <w:rPr>
          <w:sz w:val="32"/>
          <w:szCs w:val="24"/>
        </w:rPr>
        <w:t>AgTech</w:t>
      </w:r>
      <w:proofErr w:type="spellEnd"/>
      <w:r w:rsidR="000F2BD4" w:rsidRPr="00DD23FD">
        <w:rPr>
          <w:sz w:val="32"/>
          <w:szCs w:val="24"/>
        </w:rPr>
        <w:t xml:space="preserve"> Privacy Policy</w:t>
      </w:r>
    </w:p>
    <w:p w14:paraId="6FABFE7D"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b/>
          <w:sz w:val="24"/>
          <w:szCs w:val="24"/>
        </w:rPr>
      </w:pPr>
    </w:p>
    <w:p w14:paraId="344EE238" w14:textId="6B37322F"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b/>
          <w:sz w:val="24"/>
          <w:szCs w:val="24"/>
        </w:rPr>
      </w:pPr>
      <w:r w:rsidRPr="00DD23FD">
        <w:rPr>
          <w:rFonts w:ascii="Times New Roman" w:eastAsia="Times New Roman" w:hAnsi="Times New Roman" w:cs="Times New Roman"/>
          <w:b/>
          <w:sz w:val="24"/>
          <w:szCs w:val="24"/>
        </w:rPr>
        <w:t xml:space="preserve">Last </w:t>
      </w:r>
      <w:r>
        <w:rPr>
          <w:rFonts w:ascii="Times New Roman" w:eastAsia="Times New Roman" w:hAnsi="Times New Roman" w:cs="Times New Roman"/>
          <w:b/>
          <w:sz w:val="24"/>
          <w:szCs w:val="24"/>
        </w:rPr>
        <w:t>updated</w:t>
      </w:r>
      <w:r w:rsidRPr="00DD23FD">
        <w:rPr>
          <w:rFonts w:ascii="Times New Roman" w:eastAsia="Times New Roman" w:hAnsi="Times New Roman" w:cs="Times New Roman"/>
          <w:b/>
          <w:sz w:val="24"/>
          <w:szCs w:val="24"/>
        </w:rPr>
        <w:t xml:space="preserve">: </w:t>
      </w:r>
      <w:r w:rsidR="003F7893">
        <w:rPr>
          <w:rFonts w:ascii="Times New Roman" w:eastAsia="Times New Roman" w:hAnsi="Times New Roman" w:cs="Times New Roman"/>
          <w:b/>
          <w:sz w:val="24"/>
          <w:szCs w:val="24"/>
        </w:rPr>
        <w:t>July 10</w:t>
      </w:r>
      <w:r w:rsidR="00BF02C7">
        <w:rPr>
          <w:rFonts w:ascii="Times New Roman" w:eastAsia="Times New Roman" w:hAnsi="Times New Roman" w:cs="Times New Roman"/>
          <w:b/>
          <w:sz w:val="24"/>
          <w:szCs w:val="24"/>
        </w:rPr>
        <w:t>, 202</w:t>
      </w:r>
      <w:r w:rsidR="003F7893">
        <w:rPr>
          <w:rFonts w:ascii="Times New Roman" w:eastAsia="Times New Roman" w:hAnsi="Times New Roman" w:cs="Times New Roman"/>
          <w:b/>
          <w:sz w:val="24"/>
          <w:szCs w:val="24"/>
        </w:rPr>
        <w:t>3</w:t>
      </w:r>
    </w:p>
    <w:p w14:paraId="51494BE5"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03F169F6" w14:textId="55F84953" w:rsidR="00D52ECD" w:rsidRPr="00DD23FD" w:rsidRDefault="00401B38" w:rsidP="00D52ECD">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NextGen </w:t>
      </w:r>
      <w:proofErr w:type="spellStart"/>
      <w:r>
        <w:rPr>
          <w:rFonts w:ascii="Times New Roman" w:eastAsia="Times New Roman" w:hAnsi="Times New Roman" w:cs="Times New Roman"/>
          <w:sz w:val="24"/>
          <w:szCs w:val="24"/>
        </w:rPr>
        <w:t>AgTech</w:t>
      </w:r>
      <w:proofErr w:type="spellEnd"/>
      <w:r w:rsidR="000F2BD4" w:rsidRPr="00DD23FD">
        <w:rPr>
          <w:rFonts w:ascii="Times New Roman" w:eastAsia="Times New Roman" w:hAnsi="Times New Roman" w:cs="Times New Roman"/>
          <w:sz w:val="24"/>
          <w:szCs w:val="24"/>
        </w:rPr>
        <w:t>, LLC (“</w:t>
      </w:r>
      <w:r>
        <w:rPr>
          <w:rFonts w:ascii="Times New Roman" w:eastAsia="Times New Roman" w:hAnsi="Times New Roman" w:cs="Times New Roman"/>
          <w:sz w:val="24"/>
          <w:szCs w:val="24"/>
        </w:rPr>
        <w:t xml:space="preserve">NextGen </w:t>
      </w:r>
      <w:proofErr w:type="spellStart"/>
      <w:r>
        <w:rPr>
          <w:rFonts w:ascii="Times New Roman" w:eastAsia="Times New Roman" w:hAnsi="Times New Roman" w:cs="Times New Roman"/>
          <w:sz w:val="24"/>
          <w:szCs w:val="24"/>
        </w:rPr>
        <w:t>AgTech</w:t>
      </w:r>
      <w:proofErr w:type="spellEnd"/>
      <w:r w:rsidR="000F2BD4" w:rsidRPr="00DD23FD">
        <w:rPr>
          <w:rFonts w:ascii="Times New Roman" w:eastAsia="Times New Roman" w:hAnsi="Times New Roman" w:cs="Times New Roman"/>
          <w:sz w:val="24"/>
          <w:szCs w:val="24"/>
        </w:rPr>
        <w:t xml:space="preserve">,” “we,” or “us”) respects your privacy and is committed to protecting it through our compliance with this Privacy Policy.  This Privacy Policy describes the types of information we may collect from you when you access or use </w:t>
      </w:r>
      <w:r>
        <w:rPr>
          <w:rFonts w:ascii="Times New Roman" w:hAnsi="Times New Roman" w:cs="Times New Roman"/>
          <w:sz w:val="24"/>
          <w:szCs w:val="24"/>
        </w:rPr>
        <w:t>the NGAT Feed App</w:t>
      </w:r>
      <w:r w:rsidR="000F2BD4" w:rsidRPr="00FA44D2">
        <w:rPr>
          <w:rFonts w:ascii="Times New Roman" w:eastAsia="Times New Roman" w:hAnsi="Times New Roman" w:cs="Times New Roman"/>
          <w:sz w:val="24"/>
          <w:szCs w:val="24"/>
        </w:rPr>
        <w:t xml:space="preserve"> (the “App”), which enables you to access the </w:t>
      </w:r>
      <w:r>
        <w:rPr>
          <w:rFonts w:ascii="Times New Roman" w:eastAsia="Times New Roman" w:hAnsi="Times New Roman" w:cs="Times New Roman"/>
          <w:sz w:val="24"/>
          <w:szCs w:val="24"/>
        </w:rPr>
        <w:t xml:space="preserve">Feedlot Manager </w:t>
      </w:r>
      <w:r w:rsidR="000F2BD4" w:rsidRPr="00FA44D2">
        <w:rPr>
          <w:rFonts w:ascii="Times New Roman" w:eastAsia="Times New Roman" w:hAnsi="Times New Roman" w:cs="Times New Roman"/>
          <w:sz w:val="24"/>
          <w:szCs w:val="24"/>
        </w:rPr>
        <w:t xml:space="preserve">platform (the “Platform”) </w:t>
      </w:r>
      <w:r>
        <w:rPr>
          <w:rFonts w:ascii="Times New Roman" w:eastAsia="Times New Roman" w:hAnsi="Times New Roman" w:cs="Times New Roman"/>
          <w:sz w:val="24"/>
          <w:szCs w:val="24"/>
        </w:rPr>
        <w:t>from an iPad device</w:t>
      </w:r>
      <w:r w:rsidR="000F2BD4" w:rsidRPr="00DD23FD">
        <w:rPr>
          <w:rFonts w:ascii="Times New Roman" w:eastAsia="Times New Roman" w:hAnsi="Times New Roman" w:cs="Times New Roman"/>
          <w:sz w:val="24"/>
          <w:szCs w:val="24"/>
        </w:rPr>
        <w:t>, how we use the information we collect, with whom we share it, how we protect it, and the choices we offer you regarding our collection and use of such information.</w:t>
      </w:r>
    </w:p>
    <w:p w14:paraId="5F7AA6B5" w14:textId="77777777" w:rsidR="00D52EC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7F5A4B43" w14:textId="77777777" w:rsidR="00C00A03" w:rsidRPr="00C00A03"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C00A03">
        <w:rPr>
          <w:rFonts w:ascii="Times New Roman" w:hAnsi="Times New Roman" w:cs="Times New Roman"/>
          <w:sz w:val="24"/>
          <w:szCs w:val="24"/>
        </w:rPr>
        <w:t>We are bound by the privacy laws of the countries in which we operate (“</w:t>
      </w:r>
      <w:r w:rsidRPr="00C00A03">
        <w:rPr>
          <w:rFonts w:ascii="Times New Roman" w:hAnsi="Times New Roman" w:cs="Times New Roman"/>
          <w:b/>
          <w:sz w:val="24"/>
          <w:szCs w:val="24"/>
        </w:rPr>
        <w:t>Applicable Privacy Laws</w:t>
      </w:r>
      <w:r>
        <w:rPr>
          <w:rFonts w:ascii="Times New Roman" w:hAnsi="Times New Roman" w:cs="Times New Roman"/>
          <w:sz w:val="24"/>
          <w:szCs w:val="24"/>
        </w:rPr>
        <w:t>”</w:t>
      </w:r>
      <w:r w:rsidRPr="00C00A03">
        <w:rPr>
          <w:rFonts w:ascii="Times New Roman" w:hAnsi="Times New Roman" w:cs="Times New Roman"/>
          <w:sz w:val="24"/>
          <w:szCs w:val="24"/>
        </w:rPr>
        <w:t xml:space="preserve">).  We will process </w:t>
      </w:r>
      <w:r>
        <w:rPr>
          <w:rFonts w:ascii="Times New Roman" w:hAnsi="Times New Roman" w:cs="Times New Roman"/>
          <w:sz w:val="24"/>
          <w:szCs w:val="24"/>
        </w:rPr>
        <w:t>personal information</w:t>
      </w:r>
      <w:r w:rsidRPr="00C00A03">
        <w:rPr>
          <w:rFonts w:ascii="Times New Roman" w:hAnsi="Times New Roman" w:cs="Times New Roman"/>
          <w:sz w:val="24"/>
          <w:szCs w:val="24"/>
        </w:rPr>
        <w:t xml:space="preserve"> in accordance with the Applicable Privacy Laws.</w:t>
      </w:r>
    </w:p>
    <w:p w14:paraId="46063D8E" w14:textId="77777777" w:rsidR="00C00A03" w:rsidRPr="00C00A03"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78743FEF" w14:textId="77777777"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This Privacy Policy does not apply to information that we collect offline or on any of our other apps or websites.</w:t>
      </w:r>
    </w:p>
    <w:p w14:paraId="1EC59B61"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1DE68CEA" w14:textId="3121EAF1"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lang w:val="en-GB"/>
        </w:rPr>
        <w:t xml:space="preserve">Please read this Privacy Policy carefully.  By </w:t>
      </w:r>
      <w:r>
        <w:rPr>
          <w:rFonts w:ascii="Times New Roman" w:eastAsia="Times New Roman" w:hAnsi="Times New Roman" w:cs="Times New Roman"/>
          <w:sz w:val="24"/>
          <w:szCs w:val="24"/>
          <w:lang w:val="en-GB"/>
        </w:rPr>
        <w:t>clicking the “agree” button</w:t>
      </w:r>
      <w:r w:rsidRPr="00DD23FD">
        <w:rPr>
          <w:rFonts w:ascii="Times New Roman" w:eastAsia="Times New Roman" w:hAnsi="Times New Roman" w:cs="Times New Roman"/>
          <w:sz w:val="24"/>
          <w:szCs w:val="24"/>
          <w:lang w:val="en-GB"/>
        </w:rPr>
        <w:t xml:space="preserve">, you accept and agree to be bound by this Privacy Policy.  If you do not agree to the terms of this Privacy Policy </w:t>
      </w:r>
      <w:r w:rsidR="00DD526B">
        <w:rPr>
          <w:rFonts w:ascii="Times New Roman" w:eastAsia="Times New Roman" w:hAnsi="Times New Roman" w:cs="Times New Roman"/>
          <w:sz w:val="24"/>
          <w:szCs w:val="24"/>
          <w:lang w:val="en-GB"/>
        </w:rPr>
        <w:t>of the website</w:t>
      </w:r>
      <w:r w:rsidRPr="00DD23FD">
        <w:rPr>
          <w:rFonts w:ascii="Times New Roman" w:eastAsia="Times New Roman" w:hAnsi="Times New Roman" w:cs="Times New Roman"/>
          <w:sz w:val="24"/>
          <w:szCs w:val="24"/>
          <w:lang w:val="en-GB"/>
        </w:rPr>
        <w:t xml:space="preserve">, do not use the </w:t>
      </w:r>
      <w:r w:rsidR="00DD526B">
        <w:rPr>
          <w:rFonts w:ascii="Times New Roman" w:eastAsia="Times New Roman" w:hAnsi="Times New Roman" w:cs="Times New Roman"/>
          <w:sz w:val="24"/>
          <w:szCs w:val="24"/>
          <w:lang w:val="en-GB"/>
        </w:rPr>
        <w:t>website</w:t>
      </w:r>
      <w:r w:rsidRPr="00DD23FD">
        <w:rPr>
          <w:rFonts w:ascii="Times New Roman" w:eastAsia="Times New Roman" w:hAnsi="Times New Roman" w:cs="Times New Roman"/>
          <w:sz w:val="24"/>
          <w:szCs w:val="24"/>
        </w:rPr>
        <w:t>.</w:t>
      </w:r>
    </w:p>
    <w:p w14:paraId="30B8BB16"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39EDF8CF" w14:textId="77777777" w:rsidR="00D52ECD" w:rsidRPr="00401B38" w:rsidRDefault="000F2BD4" w:rsidP="00D52ECD">
      <w:pPr>
        <w:pStyle w:val="Heading2"/>
        <w:spacing w:before="0" w:line="240" w:lineRule="auto"/>
        <w:jc w:val="both"/>
        <w:rPr>
          <w:rFonts w:ascii="Times New Roman" w:eastAsia="Times New Roman" w:hAnsi="Times New Roman" w:cs="Times New Roman"/>
          <w:b/>
          <w:color w:val="auto"/>
          <w:sz w:val="24"/>
          <w:szCs w:val="24"/>
        </w:rPr>
      </w:pPr>
      <w:r w:rsidRPr="00DD23FD">
        <w:rPr>
          <w:rFonts w:ascii="Times New Roman" w:eastAsia="Times New Roman" w:hAnsi="Times New Roman" w:cs="Times New Roman"/>
          <w:b/>
          <w:color w:val="auto"/>
          <w:sz w:val="24"/>
          <w:szCs w:val="24"/>
        </w:rPr>
        <w:t xml:space="preserve">Types of Information We Collect </w:t>
      </w:r>
    </w:p>
    <w:p w14:paraId="796EF16A"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b/>
          <w:bCs/>
          <w:sz w:val="24"/>
          <w:szCs w:val="24"/>
        </w:rPr>
      </w:pPr>
    </w:p>
    <w:p w14:paraId="4E2BE000" w14:textId="6CF6403C" w:rsidR="00550430" w:rsidRDefault="000F2BD4" w:rsidP="003F7893">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w:t>
      </w:r>
      <w:r w:rsidRPr="00FA44D2">
        <w:rPr>
          <w:rFonts w:ascii="Times New Roman" w:eastAsia="Times New Roman" w:hAnsi="Times New Roman" w:cs="Times New Roman"/>
          <w:bCs/>
          <w:sz w:val="24"/>
          <w:szCs w:val="24"/>
        </w:rPr>
        <w:t>hen you download, install, or use the App, you will enter your username and passcode for your account with the Platform, which wil</w:t>
      </w:r>
      <w:r w:rsidR="00F63230">
        <w:rPr>
          <w:rFonts w:ascii="Times New Roman" w:eastAsia="Times New Roman" w:hAnsi="Times New Roman" w:cs="Times New Roman"/>
          <w:bCs/>
          <w:sz w:val="24"/>
          <w:szCs w:val="24"/>
        </w:rPr>
        <w:t xml:space="preserve">l be provided to the Platform. </w:t>
      </w:r>
      <w:r w:rsidRPr="00F63230">
        <w:rPr>
          <w:rFonts w:ascii="Times New Roman" w:eastAsia="Times New Roman" w:hAnsi="Times New Roman" w:cs="Times New Roman"/>
          <w:bCs/>
          <w:sz w:val="24"/>
          <w:szCs w:val="24"/>
        </w:rPr>
        <w:t xml:space="preserve">Upon receipt of your username and passcode, the Platform will provide </w:t>
      </w:r>
      <w:r w:rsidR="00401B38">
        <w:rPr>
          <w:rFonts w:ascii="Times New Roman" w:eastAsia="Times New Roman" w:hAnsi="Times New Roman" w:cs="Times New Roman"/>
          <w:bCs/>
          <w:sz w:val="24"/>
          <w:szCs w:val="24"/>
        </w:rPr>
        <w:t>the App</w:t>
      </w:r>
      <w:r w:rsidRPr="00F63230">
        <w:rPr>
          <w:rFonts w:ascii="Times New Roman" w:eastAsia="Times New Roman" w:hAnsi="Times New Roman" w:cs="Times New Roman"/>
          <w:bCs/>
          <w:sz w:val="24"/>
          <w:szCs w:val="24"/>
        </w:rPr>
        <w:t xml:space="preserve"> with a token that will enable you to use the App to access the Platform at that time and in the future.  A token is a separate identifier (for example, a random number) that is used for reference purposes but does not contain any personal information.</w:t>
      </w:r>
      <w:r>
        <w:rPr>
          <w:rFonts w:ascii="Times New Roman" w:eastAsia="Times New Roman" w:hAnsi="Times New Roman" w:cs="Times New Roman"/>
          <w:bCs/>
          <w:sz w:val="24"/>
          <w:szCs w:val="24"/>
        </w:rPr>
        <w:t xml:space="preserve">  </w:t>
      </w:r>
      <w:r w:rsidR="00401B38">
        <w:rPr>
          <w:rFonts w:ascii="Times New Roman" w:eastAsia="Times New Roman" w:hAnsi="Times New Roman" w:cs="Times New Roman"/>
          <w:bCs/>
          <w:sz w:val="24"/>
          <w:szCs w:val="24"/>
        </w:rPr>
        <w:t xml:space="preserve">NextGen </w:t>
      </w:r>
      <w:proofErr w:type="spellStart"/>
      <w:r w:rsidR="00401B38">
        <w:rPr>
          <w:rFonts w:ascii="Times New Roman" w:eastAsia="Times New Roman" w:hAnsi="Times New Roman" w:cs="Times New Roman"/>
          <w:bCs/>
          <w:sz w:val="24"/>
          <w:szCs w:val="24"/>
        </w:rPr>
        <w:t>AgTech</w:t>
      </w:r>
      <w:proofErr w:type="spellEnd"/>
      <w:r w:rsidRPr="00FA44D2">
        <w:rPr>
          <w:rFonts w:ascii="Times New Roman" w:eastAsia="Times New Roman" w:hAnsi="Times New Roman" w:cs="Times New Roman"/>
          <w:bCs/>
          <w:sz w:val="24"/>
          <w:szCs w:val="24"/>
        </w:rPr>
        <w:t xml:space="preserve"> retain</w:t>
      </w:r>
      <w:r w:rsidR="003F7893">
        <w:rPr>
          <w:rFonts w:ascii="Times New Roman" w:eastAsia="Times New Roman" w:hAnsi="Times New Roman" w:cs="Times New Roman"/>
          <w:bCs/>
          <w:sz w:val="24"/>
          <w:szCs w:val="24"/>
        </w:rPr>
        <w:t>s</w:t>
      </w:r>
      <w:r w:rsidRPr="00FA44D2">
        <w:rPr>
          <w:rFonts w:ascii="Times New Roman" w:eastAsia="Times New Roman" w:hAnsi="Times New Roman" w:cs="Times New Roman"/>
          <w:bCs/>
          <w:sz w:val="24"/>
          <w:szCs w:val="24"/>
        </w:rPr>
        <w:t xml:space="preserve"> your username and passcode for your account with</w:t>
      </w:r>
      <w:r w:rsidR="00536446">
        <w:rPr>
          <w:rFonts w:ascii="Times New Roman" w:eastAsia="Times New Roman" w:hAnsi="Times New Roman" w:cs="Times New Roman"/>
          <w:bCs/>
          <w:sz w:val="24"/>
          <w:szCs w:val="24"/>
        </w:rPr>
        <w:t>in</w:t>
      </w:r>
      <w:r w:rsidRPr="00FA44D2">
        <w:rPr>
          <w:rFonts w:ascii="Times New Roman" w:eastAsia="Times New Roman" w:hAnsi="Times New Roman" w:cs="Times New Roman"/>
          <w:bCs/>
          <w:sz w:val="24"/>
          <w:szCs w:val="24"/>
        </w:rPr>
        <w:t xml:space="preserve"> the Platform</w:t>
      </w:r>
      <w:r w:rsidR="003F7893">
        <w:rPr>
          <w:rFonts w:ascii="Times New Roman" w:eastAsia="Times New Roman" w:hAnsi="Times New Roman" w:cs="Times New Roman"/>
          <w:bCs/>
          <w:sz w:val="24"/>
          <w:szCs w:val="24"/>
        </w:rPr>
        <w:t xml:space="preserve"> </w:t>
      </w:r>
      <w:proofErr w:type="gramStart"/>
      <w:r w:rsidR="003F7893">
        <w:rPr>
          <w:rFonts w:ascii="Times New Roman" w:eastAsia="Times New Roman" w:hAnsi="Times New Roman" w:cs="Times New Roman"/>
          <w:bCs/>
          <w:sz w:val="24"/>
          <w:szCs w:val="24"/>
        </w:rPr>
        <w:t>in order for</w:t>
      </w:r>
      <w:proofErr w:type="gramEnd"/>
      <w:r w:rsidR="003F7893">
        <w:rPr>
          <w:rFonts w:ascii="Times New Roman" w:eastAsia="Times New Roman" w:hAnsi="Times New Roman" w:cs="Times New Roman"/>
          <w:bCs/>
          <w:sz w:val="24"/>
          <w:szCs w:val="24"/>
        </w:rPr>
        <w:t xml:space="preserve"> you to use the Platform to access your Feedlot data.</w:t>
      </w:r>
      <w:r w:rsidRPr="00EA13AE">
        <w:rPr>
          <w:rFonts w:ascii="Times New Roman" w:eastAsia="Times New Roman" w:hAnsi="Times New Roman" w:cs="Times New Roman"/>
          <w:bCs/>
          <w:sz w:val="24"/>
          <w:szCs w:val="24"/>
        </w:rPr>
        <w:t xml:space="preserve"> </w:t>
      </w:r>
      <w:r w:rsidR="003F7893">
        <w:rPr>
          <w:rFonts w:ascii="Times New Roman" w:eastAsia="Times New Roman" w:hAnsi="Times New Roman" w:cs="Times New Roman"/>
          <w:bCs/>
          <w:sz w:val="24"/>
          <w:szCs w:val="24"/>
        </w:rPr>
        <w:t xml:space="preserve"> Your Platform account will contain your username, passcode, address, contact information, and feed data regarding your Feedlot.</w:t>
      </w:r>
    </w:p>
    <w:p w14:paraId="7ACF8D45" w14:textId="77777777" w:rsidR="003F7893" w:rsidRDefault="003F7893" w:rsidP="003F7893">
      <w:pPr>
        <w:shd w:val="clear" w:color="auto" w:fill="FFFFFF" w:themeFill="background1"/>
        <w:spacing w:after="0" w:line="240" w:lineRule="auto"/>
        <w:jc w:val="both"/>
        <w:rPr>
          <w:rFonts w:ascii="Times New Roman" w:eastAsia="Times New Roman" w:hAnsi="Times New Roman" w:cs="Times New Roman"/>
          <w:bCs/>
          <w:sz w:val="24"/>
          <w:szCs w:val="24"/>
        </w:rPr>
      </w:pPr>
    </w:p>
    <w:p w14:paraId="043D3F76" w14:textId="77777777" w:rsidR="00550430" w:rsidRDefault="000F2BD4" w:rsidP="00D52ECD">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items of personal information described above are within the following categories of personal information under the </w:t>
      </w:r>
      <w:r w:rsidRPr="00550430">
        <w:rPr>
          <w:rFonts w:ascii="Times New Roman" w:eastAsia="Times New Roman" w:hAnsi="Times New Roman" w:cs="Times New Roman"/>
          <w:bCs/>
          <w:sz w:val="24"/>
          <w:szCs w:val="24"/>
        </w:rPr>
        <w:t>California Consumer Privacy Act of 2018</w:t>
      </w:r>
      <w:r>
        <w:rPr>
          <w:rFonts w:ascii="Times New Roman" w:eastAsia="Times New Roman" w:hAnsi="Times New Roman" w:cs="Times New Roman"/>
          <w:bCs/>
          <w:sz w:val="24"/>
          <w:szCs w:val="24"/>
        </w:rPr>
        <w:t>: (a) identifiers and (b) p</w:t>
      </w:r>
      <w:r w:rsidRPr="00550430">
        <w:rPr>
          <w:rFonts w:ascii="Times New Roman" w:eastAsia="Times New Roman" w:hAnsi="Times New Roman" w:cs="Times New Roman"/>
          <w:bCs/>
          <w:sz w:val="24"/>
          <w:szCs w:val="24"/>
        </w:rPr>
        <w:t>ersonal information categories listed in the California Customer Records statute (Cal. Civ. Code § 1798.80(e)).</w:t>
      </w:r>
      <w:r>
        <w:rPr>
          <w:rFonts w:ascii="Times New Roman" w:eastAsia="Times New Roman" w:hAnsi="Times New Roman" w:cs="Times New Roman"/>
          <w:bCs/>
          <w:sz w:val="24"/>
          <w:szCs w:val="24"/>
        </w:rPr>
        <w:t xml:space="preserve">  These items of personal information are also known as user information.</w:t>
      </w:r>
    </w:p>
    <w:p w14:paraId="3CB85514" w14:textId="77777777" w:rsidR="00550430"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06A4B77C" w14:textId="5C1F3D95" w:rsidR="00D52ECD" w:rsidRPr="00550430" w:rsidRDefault="00401B38" w:rsidP="00D52ECD">
      <w:pPr>
        <w:shd w:val="clear" w:color="auto" w:fill="FFFFFF" w:themeFill="background1"/>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sz w:val="24"/>
          <w:szCs w:val="24"/>
        </w:rPr>
        <w:t xml:space="preserve">NextGen </w:t>
      </w:r>
      <w:proofErr w:type="spellStart"/>
      <w:r>
        <w:rPr>
          <w:rFonts w:ascii="Times New Roman" w:eastAsia="Times New Roman" w:hAnsi="Times New Roman" w:cs="Times New Roman"/>
          <w:sz w:val="24"/>
          <w:szCs w:val="24"/>
        </w:rPr>
        <w:t>AgTech</w:t>
      </w:r>
      <w:proofErr w:type="spellEnd"/>
      <w:r w:rsidR="000F2BD4" w:rsidRPr="00DD23FD">
        <w:rPr>
          <w:rFonts w:ascii="Times New Roman" w:eastAsia="Times New Roman" w:hAnsi="Times New Roman" w:cs="Times New Roman"/>
          <w:sz w:val="24"/>
          <w:szCs w:val="24"/>
        </w:rPr>
        <w:t xml:space="preserve"> may also collect information about you that does not uniquely identify you</w:t>
      </w:r>
      <w:r w:rsidR="000F2BD4" w:rsidRPr="00DD23FD">
        <w:rPr>
          <w:rFonts w:ascii="Times New Roman" w:eastAsia="Times New Roman" w:hAnsi="Times New Roman" w:cs="Times New Roman"/>
          <w:bCs/>
          <w:sz w:val="24"/>
          <w:szCs w:val="24"/>
        </w:rPr>
        <w:t xml:space="preserve">.  </w:t>
      </w:r>
    </w:p>
    <w:p w14:paraId="781FD401"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b/>
          <w:sz w:val="24"/>
          <w:szCs w:val="24"/>
        </w:rPr>
      </w:pPr>
    </w:p>
    <w:p w14:paraId="781520E6" w14:textId="77777777"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b/>
          <w:sz w:val="24"/>
          <w:szCs w:val="24"/>
        </w:rPr>
      </w:pPr>
      <w:r w:rsidRPr="000D26A9">
        <w:rPr>
          <w:rFonts w:ascii="Times New Roman" w:eastAsia="Times New Roman" w:hAnsi="Times New Roman" w:cs="Times New Roman"/>
          <w:b/>
          <w:sz w:val="24"/>
          <w:szCs w:val="24"/>
        </w:rPr>
        <w:t>The Purposes for Which Information Is Collected</w:t>
      </w:r>
    </w:p>
    <w:p w14:paraId="5D9BFF2E"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449969A4" w14:textId="77777777"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We may use your information to:</w:t>
      </w:r>
    </w:p>
    <w:p w14:paraId="4C76A1ED" w14:textId="77777777" w:rsidR="00D52ECD" w:rsidRPr="00DD23FD" w:rsidRDefault="000F2BD4" w:rsidP="00D52ECD">
      <w:pPr>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 xml:space="preserve">provide you with the App and its contents and any other services you </w:t>
      </w:r>
      <w:proofErr w:type="gramStart"/>
      <w:r w:rsidRPr="00DD23FD">
        <w:rPr>
          <w:rFonts w:ascii="Times New Roman" w:eastAsia="Times New Roman" w:hAnsi="Times New Roman" w:cs="Times New Roman"/>
          <w:sz w:val="24"/>
          <w:szCs w:val="24"/>
        </w:rPr>
        <w:t>request;</w:t>
      </w:r>
      <w:proofErr w:type="gramEnd"/>
    </w:p>
    <w:p w14:paraId="7E2EE9C5" w14:textId="77777777" w:rsidR="00D52ECD" w:rsidRPr="00DD23FD" w:rsidRDefault="000F2BD4" w:rsidP="00D52ECD">
      <w:pPr>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 xml:space="preserve">respond to your questions and comments and provide customer </w:t>
      </w:r>
      <w:proofErr w:type="gramStart"/>
      <w:r w:rsidRPr="00DD23FD">
        <w:rPr>
          <w:rFonts w:ascii="Times New Roman" w:eastAsia="Times New Roman" w:hAnsi="Times New Roman" w:cs="Times New Roman"/>
          <w:sz w:val="24"/>
          <w:szCs w:val="24"/>
        </w:rPr>
        <w:t>support;</w:t>
      </w:r>
      <w:proofErr w:type="gramEnd"/>
    </w:p>
    <w:p w14:paraId="68CB2140" w14:textId="77777777" w:rsidR="00D52ECD" w:rsidRPr="00DD23FD" w:rsidRDefault="000F2BD4" w:rsidP="00D52ECD">
      <w:pPr>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lastRenderedPageBreak/>
        <w:t xml:space="preserve">operate, evaluate, and improve our business and the services we </w:t>
      </w:r>
      <w:proofErr w:type="gramStart"/>
      <w:r w:rsidRPr="00DD23FD">
        <w:rPr>
          <w:rFonts w:ascii="Times New Roman" w:eastAsia="Times New Roman" w:hAnsi="Times New Roman" w:cs="Times New Roman"/>
          <w:sz w:val="24"/>
          <w:szCs w:val="24"/>
        </w:rPr>
        <w:t>offer;</w:t>
      </w:r>
      <w:proofErr w:type="gramEnd"/>
    </w:p>
    <w:p w14:paraId="53C789A9" w14:textId="7F3770E1" w:rsidR="00D52ECD" w:rsidRPr="00DD23FD" w:rsidRDefault="00F63230" w:rsidP="00F63230">
      <w:pPr>
        <w:numPr>
          <w:ilvl w:val="0"/>
          <w:numId w:val="3"/>
        </w:numPr>
        <w:shd w:val="clear" w:color="auto" w:fill="FFFFFF" w:themeFill="background1"/>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enforce </w:t>
      </w:r>
      <w:r w:rsidR="000F2BD4" w:rsidRPr="00DD23FD">
        <w:rPr>
          <w:rFonts w:ascii="Times New Roman" w:eastAsia="Times New Roman" w:hAnsi="Times New Roman" w:cs="Times New Roman"/>
          <w:sz w:val="24"/>
          <w:szCs w:val="24"/>
        </w:rPr>
        <w:t>our agreements with you, including our App EULA; and</w:t>
      </w:r>
    </w:p>
    <w:p w14:paraId="28F90A70" w14:textId="77777777" w:rsidR="00D52ECD" w:rsidRPr="00DD23FD" w:rsidRDefault="000F2BD4" w:rsidP="00D52ECD">
      <w:pPr>
        <w:numPr>
          <w:ilvl w:val="0"/>
          <w:numId w:val="3"/>
        </w:num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comply with applicable legal requirements and industry standards.</w:t>
      </w:r>
    </w:p>
    <w:p w14:paraId="75122FB2" w14:textId="77777777" w:rsidR="00D52ECD" w:rsidRDefault="00000000" w:rsidP="002A1AF1">
      <w:pPr>
        <w:shd w:val="clear" w:color="auto" w:fill="FFFFFF" w:themeFill="background1"/>
        <w:spacing w:after="0" w:line="240" w:lineRule="auto"/>
        <w:jc w:val="both"/>
        <w:rPr>
          <w:rFonts w:ascii="Times New Roman" w:eastAsia="Times New Roman" w:hAnsi="Times New Roman" w:cs="Times New Roman"/>
          <w:sz w:val="24"/>
          <w:szCs w:val="24"/>
        </w:rPr>
      </w:pPr>
    </w:p>
    <w:p w14:paraId="55BCA4AB" w14:textId="77777777" w:rsidR="003C241C" w:rsidRDefault="000F2BD4" w:rsidP="003C241C">
      <w:pPr>
        <w:shd w:val="clear" w:color="auto" w:fill="FFFFFF" w:themeFill="background1"/>
        <w:spacing w:after="0" w:line="240" w:lineRule="auto"/>
        <w:jc w:val="both"/>
        <w:rPr>
          <w:rFonts w:ascii="Times New Roman" w:eastAsia="Times New Roman" w:hAnsi="Times New Roman" w:cs="Times New Roman"/>
          <w:sz w:val="24"/>
          <w:szCs w:val="24"/>
        </w:rPr>
      </w:pPr>
      <w:r w:rsidRPr="000D26A9">
        <w:rPr>
          <w:rFonts w:ascii="Times New Roman" w:eastAsia="Times New Roman" w:hAnsi="Times New Roman" w:cs="Times New Roman"/>
          <w:sz w:val="24"/>
          <w:szCs w:val="24"/>
        </w:rPr>
        <w:t xml:space="preserve">If you </w:t>
      </w:r>
      <w:proofErr w:type="gramStart"/>
      <w:r w:rsidRPr="000D26A9">
        <w:rPr>
          <w:rFonts w:ascii="Times New Roman" w:eastAsia="Times New Roman" w:hAnsi="Times New Roman" w:cs="Times New Roman"/>
          <w:sz w:val="24"/>
          <w:szCs w:val="24"/>
        </w:rPr>
        <w:t>are located in</w:t>
      </w:r>
      <w:proofErr w:type="gramEnd"/>
      <w:r w:rsidRPr="000D26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w:t>
      </w:r>
      <w:r w:rsidRPr="000D26A9">
        <w:rPr>
          <w:rFonts w:ascii="Times New Roman" w:eastAsia="Times New Roman" w:hAnsi="Times New Roman" w:cs="Times New Roman"/>
          <w:sz w:val="24"/>
          <w:szCs w:val="24"/>
        </w:rPr>
        <w:t>European Economic Area</w:t>
      </w:r>
      <w:r>
        <w:rPr>
          <w:rFonts w:ascii="Times New Roman" w:eastAsia="Times New Roman" w:hAnsi="Times New Roman" w:cs="Times New Roman"/>
          <w:sz w:val="24"/>
          <w:szCs w:val="24"/>
        </w:rPr>
        <w:t xml:space="preserve">, </w:t>
      </w:r>
      <w:r w:rsidRPr="000D26A9">
        <w:rPr>
          <w:rFonts w:ascii="Times New Roman" w:eastAsia="Times New Roman" w:hAnsi="Times New Roman" w:cs="Times New Roman"/>
          <w:sz w:val="24"/>
          <w:szCs w:val="24"/>
        </w:rPr>
        <w:t>including the United Kingdom</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EEA</w:t>
      </w:r>
      <w:r>
        <w:rPr>
          <w:rFonts w:ascii="Times New Roman" w:eastAsia="Times New Roman" w:hAnsi="Times New Roman" w:cs="Times New Roman"/>
          <w:sz w:val="24"/>
          <w:szCs w:val="24"/>
        </w:rPr>
        <w:t>”</w:t>
      </w:r>
      <w:r w:rsidRPr="000D26A9">
        <w:rPr>
          <w:rFonts w:ascii="Times New Roman" w:eastAsia="Times New Roman" w:hAnsi="Times New Roman" w:cs="Times New Roman"/>
          <w:sz w:val="24"/>
          <w:szCs w:val="24"/>
        </w:rPr>
        <w:t xml:space="preserve">), our legal basis for processing your </w:t>
      </w:r>
      <w:r>
        <w:rPr>
          <w:rFonts w:ascii="Times New Roman" w:eastAsia="Times New Roman" w:hAnsi="Times New Roman" w:cs="Times New Roman"/>
          <w:sz w:val="24"/>
          <w:szCs w:val="24"/>
        </w:rPr>
        <w:t xml:space="preserve">user </w:t>
      </w:r>
      <w:r w:rsidRPr="000D26A9">
        <w:rPr>
          <w:rFonts w:ascii="Times New Roman" w:eastAsia="Times New Roman" w:hAnsi="Times New Roman" w:cs="Times New Roman"/>
          <w:sz w:val="24"/>
          <w:szCs w:val="24"/>
        </w:rPr>
        <w:t xml:space="preserve">information </w:t>
      </w:r>
      <w:r w:rsidRPr="002A1AF1">
        <w:rPr>
          <w:rFonts w:ascii="Times New Roman" w:eastAsia="Times New Roman" w:hAnsi="Times New Roman" w:cs="Times New Roman"/>
          <w:sz w:val="24"/>
          <w:szCs w:val="24"/>
        </w:rPr>
        <w:t xml:space="preserve">in the course of your use of our </w:t>
      </w:r>
      <w:r>
        <w:rPr>
          <w:rFonts w:ascii="Times New Roman" w:eastAsia="Times New Roman" w:hAnsi="Times New Roman" w:cs="Times New Roman"/>
          <w:sz w:val="24"/>
          <w:szCs w:val="24"/>
        </w:rPr>
        <w:t>s</w:t>
      </w:r>
      <w:r w:rsidRPr="002A1AF1">
        <w:rPr>
          <w:rFonts w:ascii="Times New Roman" w:eastAsia="Times New Roman" w:hAnsi="Times New Roman" w:cs="Times New Roman"/>
          <w:sz w:val="24"/>
          <w:szCs w:val="24"/>
        </w:rPr>
        <w:t xml:space="preserve">ervices </w:t>
      </w:r>
      <w:r>
        <w:rPr>
          <w:rFonts w:ascii="Times New Roman" w:eastAsia="Times New Roman" w:hAnsi="Times New Roman" w:cs="Times New Roman"/>
          <w:sz w:val="24"/>
          <w:szCs w:val="24"/>
        </w:rPr>
        <w:t xml:space="preserve">are for the </w:t>
      </w:r>
      <w:r w:rsidRPr="002A1AF1">
        <w:rPr>
          <w:rFonts w:ascii="Times New Roman" w:eastAsia="Times New Roman" w:hAnsi="Times New Roman" w:cs="Times New Roman"/>
          <w:sz w:val="24"/>
          <w:szCs w:val="24"/>
        </w:rPr>
        <w:t xml:space="preserve">purposes </w:t>
      </w:r>
      <w:r>
        <w:rPr>
          <w:rFonts w:ascii="Times New Roman" w:eastAsia="Times New Roman" w:hAnsi="Times New Roman" w:cs="Times New Roman"/>
          <w:sz w:val="24"/>
          <w:szCs w:val="24"/>
        </w:rPr>
        <w:t>described above.</w:t>
      </w:r>
    </w:p>
    <w:p w14:paraId="41060844" w14:textId="77777777" w:rsidR="003C241C" w:rsidRDefault="00000000" w:rsidP="003C241C">
      <w:pPr>
        <w:shd w:val="clear" w:color="auto" w:fill="FFFFFF" w:themeFill="background1"/>
        <w:spacing w:after="0" w:line="240" w:lineRule="auto"/>
        <w:jc w:val="both"/>
        <w:rPr>
          <w:rFonts w:ascii="Times New Roman" w:eastAsia="Times New Roman" w:hAnsi="Times New Roman" w:cs="Times New Roman"/>
          <w:sz w:val="24"/>
          <w:szCs w:val="24"/>
        </w:rPr>
      </w:pPr>
    </w:p>
    <w:p w14:paraId="1F77F1DF" w14:textId="77777777" w:rsidR="002A1AF1" w:rsidRDefault="000F2BD4" w:rsidP="003C241C">
      <w:pPr>
        <w:shd w:val="clear" w:color="auto" w:fill="FFFFFF" w:themeFill="background1"/>
        <w:spacing w:after="0" w:line="240" w:lineRule="auto"/>
        <w:jc w:val="both"/>
        <w:rPr>
          <w:rFonts w:ascii="Times New Roman" w:eastAsia="Times New Roman" w:hAnsi="Times New Roman" w:cs="Times New Roman"/>
          <w:sz w:val="24"/>
          <w:szCs w:val="24"/>
          <w:highlight w:val="cyan"/>
        </w:rPr>
      </w:pPr>
      <w:r w:rsidRPr="003C241C">
        <w:rPr>
          <w:rFonts w:ascii="Times New Roman" w:eastAsia="Times New Roman" w:hAnsi="Times New Roman" w:cs="Times New Roman"/>
          <w:sz w:val="24"/>
          <w:szCs w:val="24"/>
        </w:rPr>
        <w:t xml:space="preserve">Additionally, if you </w:t>
      </w:r>
      <w:proofErr w:type="gramStart"/>
      <w:r w:rsidRPr="003C241C">
        <w:rPr>
          <w:rFonts w:ascii="Times New Roman" w:eastAsia="Times New Roman" w:hAnsi="Times New Roman" w:cs="Times New Roman"/>
          <w:sz w:val="24"/>
          <w:szCs w:val="24"/>
        </w:rPr>
        <w:t>are located in</w:t>
      </w:r>
      <w:proofErr w:type="gramEnd"/>
      <w:r w:rsidRPr="003C241C">
        <w:rPr>
          <w:rFonts w:ascii="Times New Roman" w:eastAsia="Times New Roman" w:hAnsi="Times New Roman" w:cs="Times New Roman"/>
          <w:sz w:val="24"/>
          <w:szCs w:val="24"/>
        </w:rPr>
        <w:t xml:space="preserve"> the </w:t>
      </w:r>
      <w:r>
        <w:rPr>
          <w:rFonts w:ascii="Times New Roman" w:eastAsia="Times New Roman" w:hAnsi="Times New Roman" w:cs="Times New Roman"/>
          <w:sz w:val="24"/>
          <w:szCs w:val="24"/>
        </w:rPr>
        <w:t>EEA</w:t>
      </w:r>
      <w:r w:rsidRPr="003C241C">
        <w:rPr>
          <w:rFonts w:ascii="Times New Roman" w:eastAsia="Times New Roman" w:hAnsi="Times New Roman" w:cs="Times New Roman"/>
          <w:sz w:val="24"/>
          <w:szCs w:val="24"/>
        </w:rPr>
        <w:t xml:space="preserve">, our legal basis for collecting and using </w:t>
      </w:r>
      <w:r w:rsidRPr="000D26A9">
        <w:rPr>
          <w:rFonts w:ascii="Times New Roman" w:eastAsia="Times New Roman" w:hAnsi="Times New Roman" w:cs="Times New Roman"/>
          <w:sz w:val="24"/>
          <w:szCs w:val="24"/>
        </w:rPr>
        <w:t>your</w:t>
      </w:r>
      <w:r w:rsidRPr="003C24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user </w:t>
      </w:r>
      <w:r w:rsidRPr="003C241C">
        <w:rPr>
          <w:rFonts w:ascii="Times New Roman" w:eastAsia="Times New Roman" w:hAnsi="Times New Roman" w:cs="Times New Roman"/>
          <w:sz w:val="24"/>
          <w:szCs w:val="24"/>
        </w:rPr>
        <w:t xml:space="preserve">information will depend on the </w:t>
      </w:r>
      <w:r>
        <w:rPr>
          <w:rFonts w:ascii="Times New Roman" w:eastAsia="Times New Roman" w:hAnsi="Times New Roman" w:cs="Times New Roman"/>
          <w:sz w:val="24"/>
          <w:szCs w:val="24"/>
        </w:rPr>
        <w:t>user</w:t>
      </w:r>
      <w:r w:rsidRPr="003C241C">
        <w:rPr>
          <w:rFonts w:ascii="Times New Roman" w:eastAsia="Times New Roman" w:hAnsi="Times New Roman" w:cs="Times New Roman"/>
          <w:sz w:val="24"/>
          <w:szCs w:val="24"/>
        </w:rPr>
        <w:t xml:space="preserve"> information concerned and the specific context in which we collect it.</w:t>
      </w:r>
      <w:r>
        <w:rPr>
          <w:rFonts w:ascii="Times New Roman" w:eastAsia="Times New Roman" w:hAnsi="Times New Roman" w:cs="Times New Roman"/>
          <w:sz w:val="24"/>
          <w:szCs w:val="24"/>
        </w:rPr>
        <w:t xml:space="preserve">  </w:t>
      </w:r>
      <w:r w:rsidRPr="003C241C">
        <w:rPr>
          <w:rFonts w:ascii="Times New Roman" w:eastAsia="Times New Roman" w:hAnsi="Times New Roman" w:cs="Times New Roman"/>
          <w:sz w:val="24"/>
          <w:szCs w:val="24"/>
        </w:rPr>
        <w:t>However, we will normally collect personal information from you only where the processing is in our legitimate interests and not overridden by your rights, or where we have your consent to do so</w:t>
      </w:r>
      <w:r>
        <w:rPr>
          <w:rFonts w:ascii="Times New Roman" w:eastAsia="Times New Roman" w:hAnsi="Times New Roman" w:cs="Times New Roman"/>
          <w:sz w:val="24"/>
          <w:szCs w:val="24"/>
        </w:rPr>
        <w:t xml:space="preserve"> (which consent may be withdrawn at any time)</w:t>
      </w:r>
      <w:r w:rsidRPr="003C241C">
        <w:rPr>
          <w:rFonts w:ascii="Times New Roman" w:eastAsia="Times New Roman" w:hAnsi="Times New Roman" w:cs="Times New Roman"/>
          <w:sz w:val="24"/>
          <w:szCs w:val="24"/>
        </w:rPr>
        <w:t>.  In some cases, we may also have a legal obligation to collect personal information from you or may otherwise need the personal information to protect your vital interests or those of another person. If we rely on our legitimate interests, this interest is normally to perform the processing activities identified above.</w:t>
      </w:r>
    </w:p>
    <w:p w14:paraId="5786B155" w14:textId="77777777" w:rsidR="002A1AF1" w:rsidRDefault="00000000" w:rsidP="002A1AF1">
      <w:pPr>
        <w:shd w:val="clear" w:color="auto" w:fill="FFFFFF" w:themeFill="background1"/>
        <w:spacing w:after="0" w:line="240" w:lineRule="auto"/>
        <w:jc w:val="both"/>
        <w:rPr>
          <w:rFonts w:ascii="Times New Roman" w:eastAsia="Times New Roman" w:hAnsi="Times New Roman" w:cs="Times New Roman"/>
          <w:sz w:val="24"/>
          <w:szCs w:val="24"/>
        </w:rPr>
      </w:pPr>
    </w:p>
    <w:p w14:paraId="654DE1FE" w14:textId="77777777" w:rsidR="00AA0469" w:rsidRDefault="000F2BD4" w:rsidP="002A1AF1">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do not collect your information automatically, from your device on which you access the App, or through </w:t>
      </w:r>
      <w:r w:rsidRPr="002141A9">
        <w:rPr>
          <w:rFonts w:ascii="Times New Roman" w:eastAsia="Times New Roman" w:hAnsi="Times New Roman" w:cs="Times New Roman"/>
          <w:sz w:val="24"/>
          <w:szCs w:val="24"/>
        </w:rPr>
        <w:t>u</w:t>
      </w:r>
      <w:r>
        <w:rPr>
          <w:rFonts w:ascii="Times New Roman" w:eastAsia="Times New Roman" w:hAnsi="Times New Roman" w:cs="Times New Roman"/>
          <w:sz w:val="24"/>
          <w:szCs w:val="24"/>
        </w:rPr>
        <w:t>se of</w:t>
      </w:r>
      <w:r w:rsidRPr="002141A9">
        <w:rPr>
          <w:rFonts w:ascii="Times New Roman" w:eastAsia="Times New Roman" w:hAnsi="Times New Roman" w:cs="Times New Roman"/>
          <w:sz w:val="24"/>
          <w:szCs w:val="24"/>
        </w:rPr>
        <w:t xml:space="preserve"> tracking technologies</w:t>
      </w:r>
      <w:r>
        <w:rPr>
          <w:rFonts w:ascii="Times New Roman" w:eastAsia="Times New Roman" w:hAnsi="Times New Roman" w:cs="Times New Roman"/>
          <w:sz w:val="24"/>
          <w:szCs w:val="24"/>
        </w:rPr>
        <w:t>,</w:t>
      </w:r>
      <w:r w:rsidRPr="002141A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such as cookies.</w:t>
      </w:r>
    </w:p>
    <w:p w14:paraId="77E3BE7D" w14:textId="77777777" w:rsidR="00AA0469" w:rsidRPr="00DD23FD" w:rsidRDefault="00000000" w:rsidP="002A1AF1">
      <w:pPr>
        <w:shd w:val="clear" w:color="auto" w:fill="FFFFFF" w:themeFill="background1"/>
        <w:spacing w:after="0" w:line="240" w:lineRule="auto"/>
        <w:jc w:val="both"/>
        <w:rPr>
          <w:rFonts w:ascii="Times New Roman" w:eastAsia="Times New Roman" w:hAnsi="Times New Roman" w:cs="Times New Roman"/>
          <w:sz w:val="24"/>
          <w:szCs w:val="24"/>
        </w:rPr>
      </w:pPr>
    </w:p>
    <w:p w14:paraId="770FACDB" w14:textId="77777777"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 xml:space="preserve">We may also combine the information we collect with publicly available information and with that of other users of the App.  For example, we may use your and other users’ non-identifiable, aggregated data to improve the services we offer, for statistical analysis, and for other business purposes. </w:t>
      </w:r>
    </w:p>
    <w:p w14:paraId="2F6739AE"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261CA63F" w14:textId="77777777" w:rsidR="00D52EC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We also may use the information we obtain about you in other ways for which we provide specific notice at the time of collection.</w:t>
      </w:r>
    </w:p>
    <w:p w14:paraId="34229727" w14:textId="77777777" w:rsidR="00D52ECD" w:rsidRPr="00DD23FD" w:rsidRDefault="00000000" w:rsidP="00D52ECD">
      <w:pPr>
        <w:pStyle w:val="Heading2"/>
        <w:keepNext w:val="0"/>
        <w:keepLines w:val="0"/>
        <w:spacing w:before="0" w:line="240" w:lineRule="auto"/>
        <w:jc w:val="both"/>
        <w:rPr>
          <w:rFonts w:ascii="Times New Roman" w:eastAsia="Times New Roman" w:hAnsi="Times New Roman" w:cs="Times New Roman"/>
          <w:b/>
          <w:color w:val="auto"/>
          <w:sz w:val="24"/>
          <w:szCs w:val="24"/>
        </w:rPr>
      </w:pPr>
    </w:p>
    <w:p w14:paraId="2E0D8BF6" w14:textId="77777777" w:rsidR="00D52ECD" w:rsidRPr="00DD23FD" w:rsidRDefault="000F2BD4" w:rsidP="00D52ECD">
      <w:pPr>
        <w:pStyle w:val="Heading2"/>
        <w:keepNext w:val="0"/>
        <w:keepLines w:val="0"/>
        <w:spacing w:before="0" w:line="240" w:lineRule="auto"/>
        <w:jc w:val="both"/>
        <w:rPr>
          <w:rFonts w:ascii="Times New Roman" w:eastAsia="Times New Roman" w:hAnsi="Times New Roman" w:cs="Times New Roman"/>
          <w:b/>
          <w:color w:val="auto"/>
          <w:sz w:val="24"/>
          <w:szCs w:val="24"/>
        </w:rPr>
      </w:pPr>
      <w:r w:rsidRPr="00DD23FD">
        <w:rPr>
          <w:rFonts w:ascii="Times New Roman" w:eastAsia="Times New Roman" w:hAnsi="Times New Roman" w:cs="Times New Roman"/>
          <w:b/>
          <w:color w:val="auto"/>
          <w:sz w:val="24"/>
          <w:szCs w:val="24"/>
        </w:rPr>
        <w:t>Information We Share</w:t>
      </w:r>
    </w:p>
    <w:p w14:paraId="58BF1935" w14:textId="77777777" w:rsidR="00D52ECD" w:rsidRPr="00DD23FD" w:rsidRDefault="00000000" w:rsidP="00D52ECD">
      <w:pPr>
        <w:pStyle w:val="Heading2"/>
        <w:keepNext w:val="0"/>
        <w:keepLines w:val="0"/>
        <w:spacing w:before="0" w:line="240" w:lineRule="auto"/>
        <w:jc w:val="both"/>
        <w:rPr>
          <w:rFonts w:ascii="Times New Roman" w:eastAsia="Times New Roman" w:hAnsi="Times New Roman" w:cs="Times New Roman"/>
          <w:color w:val="auto"/>
          <w:sz w:val="24"/>
          <w:szCs w:val="24"/>
        </w:rPr>
      </w:pPr>
    </w:p>
    <w:p w14:paraId="3636F2FA" w14:textId="3E0B32AF" w:rsidR="00D52ECD" w:rsidRPr="00DD23FD" w:rsidRDefault="000F2BD4" w:rsidP="00D52ECD">
      <w:pPr>
        <w:pStyle w:val="Heading2"/>
        <w:keepNext w:val="0"/>
        <w:keepLines w:val="0"/>
        <w:spacing w:before="0" w:line="240" w:lineRule="auto"/>
        <w:jc w:val="both"/>
        <w:rPr>
          <w:rFonts w:ascii="Times New Roman" w:eastAsia="Times New Roman" w:hAnsi="Times New Roman" w:cs="Times New Roman"/>
          <w:color w:val="auto"/>
          <w:sz w:val="24"/>
          <w:szCs w:val="24"/>
        </w:rPr>
      </w:pPr>
      <w:r w:rsidRPr="00DD23FD">
        <w:rPr>
          <w:rFonts w:ascii="Times New Roman" w:eastAsia="Times New Roman" w:hAnsi="Times New Roman" w:cs="Times New Roman"/>
          <w:color w:val="auto"/>
          <w:sz w:val="24"/>
          <w:szCs w:val="24"/>
          <w:lang w:val="en-GB"/>
        </w:rPr>
        <w:t xml:space="preserve">We may disclose aggregated information about our users without restriction.  </w:t>
      </w:r>
      <w:r w:rsidRPr="00DD23FD">
        <w:rPr>
          <w:rFonts w:ascii="Times New Roman" w:eastAsia="Times New Roman" w:hAnsi="Times New Roman" w:cs="Times New Roman"/>
          <w:color w:val="auto"/>
          <w:sz w:val="24"/>
          <w:szCs w:val="24"/>
        </w:rPr>
        <w:t xml:space="preserve">We may disclose your personal information to </w:t>
      </w:r>
      <w:r>
        <w:rPr>
          <w:rFonts w:ascii="Times New Roman" w:eastAsia="Times New Roman" w:hAnsi="Times New Roman" w:cs="Times New Roman"/>
          <w:color w:val="auto"/>
          <w:sz w:val="24"/>
          <w:szCs w:val="24"/>
        </w:rPr>
        <w:t xml:space="preserve">the Platform, </w:t>
      </w:r>
      <w:r w:rsidRPr="00DD23FD">
        <w:rPr>
          <w:rFonts w:ascii="Times New Roman" w:eastAsia="Times New Roman" w:hAnsi="Times New Roman" w:cs="Times New Roman"/>
          <w:color w:val="auto"/>
          <w:sz w:val="24"/>
          <w:szCs w:val="24"/>
        </w:rPr>
        <w:t xml:space="preserve">our affiliates, </w:t>
      </w:r>
      <w:r w:rsidRPr="00DD23FD">
        <w:rPr>
          <w:rFonts w:ascii="Times New Roman" w:eastAsia="Times New Roman" w:hAnsi="Times New Roman" w:cs="Times New Roman"/>
          <w:color w:val="auto"/>
          <w:sz w:val="24"/>
          <w:szCs w:val="24"/>
          <w:lang w:val="en-GB"/>
        </w:rPr>
        <w:t>contractors, service providers, and other third parties we use to support our business</w:t>
      </w:r>
      <w:r>
        <w:rPr>
          <w:rFonts w:ascii="Times New Roman" w:eastAsia="Times New Roman" w:hAnsi="Times New Roman" w:cs="Times New Roman"/>
          <w:color w:val="auto"/>
          <w:sz w:val="24"/>
          <w:szCs w:val="24"/>
          <w:lang w:val="en-GB"/>
        </w:rPr>
        <w:t xml:space="preserve"> for a business purpose</w:t>
      </w:r>
      <w:r w:rsidRPr="00DD23FD">
        <w:rPr>
          <w:rFonts w:ascii="Times New Roman" w:eastAsia="Times New Roman" w:hAnsi="Times New Roman" w:cs="Times New Roman"/>
          <w:color w:val="auto"/>
          <w:sz w:val="24"/>
          <w:szCs w:val="24"/>
        </w:rPr>
        <w:t xml:space="preserve">.  </w:t>
      </w:r>
      <w:r w:rsidRPr="00DD23FD">
        <w:rPr>
          <w:rFonts w:ascii="Times New Roman" w:hAnsi="Times New Roman" w:cs="Times New Roman"/>
          <w:color w:val="auto"/>
          <w:sz w:val="24"/>
          <w:szCs w:val="24"/>
        </w:rPr>
        <w:t xml:space="preserve">We may also disclose your personal information </w:t>
      </w:r>
      <w:r w:rsidRPr="00DD23FD">
        <w:rPr>
          <w:rFonts w:ascii="Times New Roman" w:hAnsi="Times New Roman" w:cs="Times New Roman"/>
          <w:color w:val="auto"/>
          <w:sz w:val="24"/>
          <w:szCs w:val="24"/>
          <w:lang w:val="en-GB"/>
        </w:rPr>
        <w:t xml:space="preserve">to:  (a) comply with any court order, law, or legal process, including to respond to any government or regulatory request; (b) enforce or apply our agreements with you; and/or (c) if we believe disclosure is necessary or appropriate to protect the rights, property, or safety of </w:t>
      </w:r>
      <w:r w:rsidR="00401B38">
        <w:rPr>
          <w:rFonts w:ascii="Times New Roman" w:hAnsi="Times New Roman" w:cs="Times New Roman"/>
          <w:color w:val="auto"/>
          <w:sz w:val="24"/>
          <w:szCs w:val="24"/>
          <w:lang w:val="en-GB"/>
        </w:rPr>
        <w:t xml:space="preserve">NextGen </w:t>
      </w:r>
      <w:proofErr w:type="spellStart"/>
      <w:r w:rsidR="00401B38">
        <w:rPr>
          <w:rFonts w:ascii="Times New Roman" w:hAnsi="Times New Roman" w:cs="Times New Roman"/>
          <w:color w:val="auto"/>
          <w:sz w:val="24"/>
          <w:szCs w:val="24"/>
          <w:lang w:val="en-GB"/>
        </w:rPr>
        <w:t>AgTech</w:t>
      </w:r>
      <w:proofErr w:type="spellEnd"/>
      <w:r w:rsidRPr="00DD23FD">
        <w:rPr>
          <w:rFonts w:ascii="Times New Roman" w:hAnsi="Times New Roman" w:cs="Times New Roman"/>
          <w:color w:val="auto"/>
          <w:sz w:val="24"/>
          <w:szCs w:val="24"/>
          <w:lang w:val="en-GB"/>
        </w:rPr>
        <w:t xml:space="preserve">, users of the App, or others. </w:t>
      </w:r>
    </w:p>
    <w:p w14:paraId="751429CC" w14:textId="77777777" w:rsidR="00D52ECD" w:rsidRPr="00DD23FD" w:rsidRDefault="00000000" w:rsidP="00D52ECD">
      <w:pPr>
        <w:spacing w:after="0" w:line="240" w:lineRule="auto"/>
        <w:jc w:val="both"/>
        <w:rPr>
          <w:rFonts w:ascii="Times New Roman" w:hAnsi="Times New Roman" w:cs="Times New Roman"/>
          <w:sz w:val="24"/>
          <w:szCs w:val="24"/>
          <w:lang w:val="en-GB"/>
        </w:rPr>
      </w:pPr>
    </w:p>
    <w:p w14:paraId="2194742B" w14:textId="77777777" w:rsidR="00D52ECD" w:rsidRDefault="000F2BD4" w:rsidP="00D52ECD">
      <w:pPr>
        <w:spacing w:after="0" w:line="240" w:lineRule="auto"/>
        <w:jc w:val="both"/>
        <w:rPr>
          <w:rFonts w:ascii="Times New Roman" w:hAnsi="Times New Roman" w:cs="Times New Roman"/>
          <w:sz w:val="24"/>
          <w:szCs w:val="24"/>
        </w:rPr>
      </w:pPr>
      <w:r w:rsidRPr="00DD23FD">
        <w:rPr>
          <w:rFonts w:ascii="Times New Roman" w:hAnsi="Times New Roman" w:cs="Times New Roman"/>
          <w:sz w:val="24"/>
          <w:szCs w:val="24"/>
        </w:rPr>
        <w:t xml:space="preserve">We also reserve the right to transfer your personal information </w:t>
      </w:r>
      <w:r w:rsidRPr="00DD23FD">
        <w:rPr>
          <w:rFonts w:ascii="Times New Roman" w:hAnsi="Times New Roman" w:cs="Times New Roman"/>
          <w:sz w:val="24"/>
          <w:szCs w:val="24"/>
          <w:lang w:val="en-GB"/>
        </w:rPr>
        <w:t xml:space="preserve">to a buyer or other transferee in the event of a reorganization, restructuring, merger, divestiture, dissolution, sale, or other transfer of some or </w:t>
      </w:r>
      <w:proofErr w:type="gramStart"/>
      <w:r w:rsidRPr="00DD23FD">
        <w:rPr>
          <w:rFonts w:ascii="Times New Roman" w:hAnsi="Times New Roman" w:cs="Times New Roman"/>
          <w:sz w:val="24"/>
          <w:szCs w:val="24"/>
          <w:lang w:val="en-GB"/>
        </w:rPr>
        <w:t>all of</w:t>
      </w:r>
      <w:proofErr w:type="gramEnd"/>
      <w:r w:rsidRPr="00DD23FD">
        <w:rPr>
          <w:rFonts w:ascii="Times New Roman" w:hAnsi="Times New Roman" w:cs="Times New Roman"/>
          <w:sz w:val="24"/>
          <w:szCs w:val="24"/>
          <w:lang w:val="en-GB"/>
        </w:rPr>
        <w:t xml:space="preserve"> our assets.  Should such </w:t>
      </w:r>
      <w:r w:rsidRPr="00DD23FD">
        <w:rPr>
          <w:rFonts w:ascii="Times New Roman" w:hAnsi="Times New Roman" w:cs="Times New Roman"/>
          <w:sz w:val="24"/>
          <w:szCs w:val="24"/>
        </w:rPr>
        <w:t>a reorganization or transfer occur, we will use reasonable efforts to direct the transferee to use your personal information in a manner that is consistent with our Privacy Policy.</w:t>
      </w:r>
    </w:p>
    <w:p w14:paraId="57394F3D" w14:textId="77777777" w:rsidR="00C00A03" w:rsidRDefault="00000000" w:rsidP="00D52ECD">
      <w:pPr>
        <w:spacing w:after="0" w:line="240" w:lineRule="auto"/>
        <w:jc w:val="both"/>
        <w:rPr>
          <w:rFonts w:ascii="Times New Roman" w:hAnsi="Times New Roman" w:cs="Times New Roman"/>
          <w:sz w:val="24"/>
          <w:szCs w:val="24"/>
        </w:rPr>
      </w:pPr>
    </w:p>
    <w:p w14:paraId="4CA1CB26" w14:textId="77777777" w:rsidR="00D52ECD" w:rsidRPr="00DD23FD" w:rsidRDefault="000F2BD4" w:rsidP="00D52ECD">
      <w:pPr>
        <w:pStyle w:val="Heading2"/>
        <w:keepNext w:val="0"/>
        <w:keepLines w:val="0"/>
        <w:spacing w:before="0" w:line="240" w:lineRule="auto"/>
        <w:jc w:val="both"/>
        <w:rPr>
          <w:rFonts w:ascii="Times New Roman" w:eastAsia="Times New Roman" w:hAnsi="Times New Roman" w:cs="Times New Roman"/>
          <w:b/>
          <w:color w:val="auto"/>
          <w:sz w:val="24"/>
          <w:szCs w:val="24"/>
        </w:rPr>
      </w:pPr>
      <w:r w:rsidRPr="00DD23FD">
        <w:rPr>
          <w:rFonts w:ascii="Times New Roman" w:eastAsia="Times New Roman" w:hAnsi="Times New Roman" w:cs="Times New Roman"/>
          <w:b/>
          <w:color w:val="auto"/>
          <w:sz w:val="24"/>
          <w:szCs w:val="24"/>
        </w:rPr>
        <w:t>Security</w:t>
      </w:r>
    </w:p>
    <w:p w14:paraId="75FB5189" w14:textId="77777777" w:rsidR="00D52ECD" w:rsidRPr="00DD23FD" w:rsidRDefault="00000000" w:rsidP="00D52ECD">
      <w:pPr>
        <w:spacing w:after="0" w:line="240" w:lineRule="auto"/>
        <w:jc w:val="both"/>
        <w:rPr>
          <w:rFonts w:ascii="Times New Roman" w:hAnsi="Times New Roman" w:cs="Times New Roman"/>
          <w:sz w:val="24"/>
          <w:szCs w:val="24"/>
        </w:rPr>
      </w:pPr>
    </w:p>
    <w:p w14:paraId="4573E1B7" w14:textId="63CA27FE" w:rsidR="00D52ECD" w:rsidRPr="00DD23FD" w:rsidRDefault="00401B38" w:rsidP="00D52ECD">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NextGen </w:t>
      </w:r>
      <w:proofErr w:type="spellStart"/>
      <w:r>
        <w:rPr>
          <w:rFonts w:ascii="Times New Roman" w:hAnsi="Times New Roman" w:cs="Times New Roman"/>
          <w:sz w:val="24"/>
          <w:szCs w:val="24"/>
        </w:rPr>
        <w:t>AgTech</w:t>
      </w:r>
      <w:proofErr w:type="spellEnd"/>
      <w:r w:rsidR="000F2BD4" w:rsidRPr="00DD23FD">
        <w:rPr>
          <w:rFonts w:ascii="Times New Roman" w:hAnsi="Times New Roman" w:cs="Times New Roman"/>
          <w:sz w:val="24"/>
          <w:szCs w:val="24"/>
        </w:rPr>
        <w:t xml:space="preserve"> has reasonable security measures in place </w:t>
      </w:r>
      <w:proofErr w:type="gramStart"/>
      <w:r w:rsidR="000F2BD4" w:rsidRPr="00DD23FD">
        <w:rPr>
          <w:rFonts w:ascii="Times New Roman" w:hAnsi="Times New Roman" w:cs="Times New Roman"/>
          <w:sz w:val="24"/>
          <w:szCs w:val="24"/>
        </w:rPr>
        <w:t>in an effort to</w:t>
      </w:r>
      <w:proofErr w:type="gramEnd"/>
      <w:r w:rsidR="000F2BD4" w:rsidRPr="00DD23FD">
        <w:rPr>
          <w:rFonts w:ascii="Times New Roman" w:hAnsi="Times New Roman" w:cs="Times New Roman"/>
          <w:sz w:val="24"/>
          <w:szCs w:val="24"/>
        </w:rPr>
        <w:t xml:space="preserve"> protect your personal information from loss, misuse, and unauthorized access, disclosure, alteration, and destruction.  Please note that no electronic transmission of information can be entirely secure.  We cannot guarantee that the security measures we have in place will never be defeated or fail, or that such measures will always be sufficient or effective.  Any transmission of in</w:t>
      </w:r>
      <w:r w:rsidR="00B62BAA">
        <w:rPr>
          <w:rFonts w:ascii="Times New Roman" w:hAnsi="Times New Roman" w:cs="Times New Roman"/>
          <w:sz w:val="24"/>
          <w:szCs w:val="24"/>
        </w:rPr>
        <w:t xml:space="preserve">formation is at your own risk. </w:t>
      </w:r>
      <w:r w:rsidR="000F2BD4" w:rsidRPr="00DD23FD">
        <w:rPr>
          <w:rFonts w:ascii="Times New Roman" w:hAnsi="Times New Roman" w:cs="Times New Roman"/>
          <w:sz w:val="24"/>
          <w:szCs w:val="24"/>
        </w:rPr>
        <w:t>We are not responsible for circumvention of any App privacy settings or our security measures.</w:t>
      </w:r>
    </w:p>
    <w:p w14:paraId="09A70785" w14:textId="77777777" w:rsidR="00D52ECD" w:rsidRDefault="00000000" w:rsidP="00D52ECD">
      <w:pPr>
        <w:pStyle w:val="Heading2"/>
        <w:keepNext w:val="0"/>
        <w:keepLines w:val="0"/>
        <w:spacing w:before="0" w:line="240" w:lineRule="auto"/>
        <w:jc w:val="both"/>
        <w:rPr>
          <w:rFonts w:ascii="Times New Roman" w:eastAsia="Times New Roman" w:hAnsi="Times New Roman" w:cs="Times New Roman"/>
          <w:b/>
          <w:color w:val="auto"/>
          <w:sz w:val="24"/>
          <w:szCs w:val="24"/>
        </w:rPr>
      </w:pPr>
    </w:p>
    <w:p w14:paraId="67D82B37" w14:textId="77777777" w:rsidR="00CE42CF" w:rsidRPr="00C00A03" w:rsidRDefault="000F2BD4" w:rsidP="00CE42CF">
      <w:pPr>
        <w:spacing w:after="0" w:line="240" w:lineRule="auto"/>
        <w:jc w:val="both"/>
        <w:rPr>
          <w:rFonts w:ascii="Times New Roman" w:hAnsi="Times New Roman" w:cs="Times New Roman"/>
          <w:b/>
          <w:sz w:val="24"/>
          <w:szCs w:val="24"/>
        </w:rPr>
      </w:pPr>
      <w:r w:rsidRPr="00EA13AE">
        <w:rPr>
          <w:rFonts w:ascii="Times New Roman" w:hAnsi="Times New Roman" w:cs="Times New Roman"/>
          <w:b/>
          <w:sz w:val="24"/>
          <w:szCs w:val="24"/>
        </w:rPr>
        <w:t>Cross Border Transfer of Your Personal Information</w:t>
      </w:r>
    </w:p>
    <w:p w14:paraId="6AFEDC22" w14:textId="77777777" w:rsidR="00CE42CF" w:rsidRPr="00C00A03" w:rsidRDefault="00000000" w:rsidP="00CE42CF">
      <w:pPr>
        <w:spacing w:after="0" w:line="240" w:lineRule="auto"/>
        <w:jc w:val="both"/>
        <w:rPr>
          <w:rFonts w:ascii="Times New Roman" w:hAnsi="Times New Roman" w:cs="Times New Roman"/>
          <w:sz w:val="24"/>
          <w:szCs w:val="24"/>
        </w:rPr>
      </w:pPr>
    </w:p>
    <w:p w14:paraId="4E4FE78E" w14:textId="77777777" w:rsidR="00CE42CF" w:rsidRPr="00C00A03" w:rsidRDefault="000F2BD4" w:rsidP="00CE42CF">
      <w:pPr>
        <w:spacing w:after="0" w:line="240" w:lineRule="auto"/>
        <w:jc w:val="both"/>
        <w:rPr>
          <w:rFonts w:ascii="Times New Roman" w:hAnsi="Times New Roman" w:cs="Times New Roman"/>
          <w:sz w:val="24"/>
          <w:szCs w:val="24"/>
        </w:rPr>
      </w:pPr>
      <w:r w:rsidRPr="00C00A03">
        <w:rPr>
          <w:rFonts w:ascii="Times New Roman" w:hAnsi="Times New Roman" w:cs="Times New Roman"/>
          <w:sz w:val="24"/>
          <w:szCs w:val="24"/>
        </w:rPr>
        <w:t>We use service providers, many of whom process your personal information on servers located in the EEA and/or the United States of America, but your personal information may occasionally be stored in other countries.  We may use one or more service providers to perform the same or similar services for us in the future.</w:t>
      </w:r>
    </w:p>
    <w:p w14:paraId="6A731F4E" w14:textId="77777777" w:rsidR="00CE42CF" w:rsidRPr="00C00A03" w:rsidRDefault="00000000" w:rsidP="00CE42CF">
      <w:pPr>
        <w:spacing w:after="0" w:line="240" w:lineRule="auto"/>
        <w:jc w:val="both"/>
        <w:rPr>
          <w:rFonts w:ascii="Times New Roman" w:hAnsi="Times New Roman" w:cs="Times New Roman"/>
          <w:sz w:val="24"/>
          <w:szCs w:val="24"/>
        </w:rPr>
      </w:pPr>
    </w:p>
    <w:p w14:paraId="5D84E2AE" w14:textId="77777777" w:rsidR="00CE42CF" w:rsidRDefault="000F2BD4" w:rsidP="00B62BAA">
      <w:pPr>
        <w:jc w:val="both"/>
        <w:rPr>
          <w:rFonts w:ascii="Times New Roman" w:hAnsi="Times New Roman" w:cs="Times New Roman"/>
          <w:sz w:val="24"/>
          <w:szCs w:val="24"/>
        </w:rPr>
      </w:pPr>
      <w:r w:rsidRPr="00C00A03">
        <w:rPr>
          <w:rFonts w:ascii="Times New Roman" w:hAnsi="Times New Roman" w:cs="Times New Roman"/>
          <w:sz w:val="24"/>
          <w:szCs w:val="24"/>
        </w:rPr>
        <w:t xml:space="preserve">Where your personal information is transferred between these service providers, we take appropriate safeguards to </w:t>
      </w:r>
      <w:r>
        <w:rPr>
          <w:rFonts w:ascii="Times New Roman" w:hAnsi="Times New Roman" w:cs="Times New Roman"/>
          <w:sz w:val="24"/>
          <w:szCs w:val="24"/>
        </w:rPr>
        <w:t>require</w:t>
      </w:r>
      <w:r w:rsidRPr="00C00A03">
        <w:rPr>
          <w:rFonts w:ascii="Times New Roman" w:hAnsi="Times New Roman" w:cs="Times New Roman"/>
          <w:sz w:val="24"/>
          <w:szCs w:val="24"/>
        </w:rPr>
        <w:t xml:space="preserve"> that your personal information will remain protected in accordance with this Privacy Policy and Applicable Privacy Laws. </w:t>
      </w:r>
      <w:r>
        <w:rPr>
          <w:rFonts w:ascii="Times New Roman" w:hAnsi="Times New Roman" w:cs="Times New Roman"/>
          <w:sz w:val="24"/>
          <w:szCs w:val="24"/>
        </w:rPr>
        <w:t xml:space="preserve"> </w:t>
      </w:r>
      <w:r w:rsidRPr="00C00A03">
        <w:rPr>
          <w:rFonts w:ascii="Times New Roman" w:hAnsi="Times New Roman" w:cs="Times New Roman"/>
          <w:sz w:val="24"/>
          <w:szCs w:val="24"/>
        </w:rPr>
        <w:t>These include implementing the European Commission’s Standard Contractual Clauses, which require personal information transferred outside the EEA to be processed in accordance with European Union data protection law.</w:t>
      </w:r>
    </w:p>
    <w:p w14:paraId="4DF903E7" w14:textId="77777777" w:rsidR="00D52ECD" w:rsidRPr="00DD23FD" w:rsidRDefault="000F2BD4" w:rsidP="00CE42CF">
      <w:pPr>
        <w:rPr>
          <w:rFonts w:ascii="Times New Roman" w:eastAsia="Times New Roman" w:hAnsi="Times New Roman" w:cs="Times New Roman"/>
          <w:b/>
          <w:sz w:val="24"/>
          <w:szCs w:val="24"/>
        </w:rPr>
      </w:pPr>
      <w:r w:rsidRPr="00DD23FD">
        <w:rPr>
          <w:rFonts w:ascii="Times New Roman" w:eastAsia="Times New Roman" w:hAnsi="Times New Roman" w:cs="Times New Roman"/>
          <w:b/>
          <w:sz w:val="24"/>
          <w:szCs w:val="24"/>
        </w:rPr>
        <w:t>Children Under the Age of 1</w:t>
      </w:r>
      <w:r>
        <w:rPr>
          <w:rFonts w:ascii="Times New Roman" w:eastAsia="Times New Roman" w:hAnsi="Times New Roman" w:cs="Times New Roman"/>
          <w:b/>
          <w:sz w:val="24"/>
          <w:szCs w:val="24"/>
        </w:rPr>
        <w:t>8</w:t>
      </w:r>
    </w:p>
    <w:p w14:paraId="651794D3" w14:textId="25BD2FC2" w:rsidR="00D52ECD" w:rsidRPr="00DD23FD" w:rsidRDefault="000F2BD4" w:rsidP="00D52ECD">
      <w:pPr>
        <w:spacing w:after="0" w:line="240" w:lineRule="auto"/>
        <w:jc w:val="both"/>
        <w:rPr>
          <w:rFonts w:ascii="Times New Roman" w:eastAsia="Times New Roman" w:hAnsi="Times New Roman" w:cs="Times New Roman"/>
          <w:sz w:val="24"/>
          <w:szCs w:val="24"/>
          <w:lang w:val="en-GB"/>
        </w:rPr>
      </w:pPr>
      <w:r w:rsidRPr="00DD23FD">
        <w:rPr>
          <w:rFonts w:ascii="Times New Roman" w:eastAsia="Times New Roman" w:hAnsi="Times New Roman" w:cs="Times New Roman"/>
          <w:sz w:val="24"/>
          <w:szCs w:val="24"/>
        </w:rPr>
        <w:t xml:space="preserve">The App is not directed to, and </w:t>
      </w:r>
      <w:r w:rsidR="00401B38">
        <w:rPr>
          <w:rFonts w:ascii="Times New Roman" w:eastAsia="Times New Roman" w:hAnsi="Times New Roman" w:cs="Times New Roman"/>
          <w:sz w:val="24"/>
          <w:szCs w:val="24"/>
          <w:lang w:val="en-GB"/>
        </w:rPr>
        <w:t xml:space="preserve">NextGen </w:t>
      </w:r>
      <w:proofErr w:type="spellStart"/>
      <w:r w:rsidR="00401B38">
        <w:rPr>
          <w:rFonts w:ascii="Times New Roman" w:eastAsia="Times New Roman" w:hAnsi="Times New Roman" w:cs="Times New Roman"/>
          <w:sz w:val="24"/>
          <w:szCs w:val="24"/>
          <w:lang w:val="en-GB"/>
        </w:rPr>
        <w:t>AgTech</w:t>
      </w:r>
      <w:proofErr w:type="spellEnd"/>
      <w:r w:rsidRPr="00DD23FD">
        <w:rPr>
          <w:rFonts w:ascii="Times New Roman" w:eastAsia="Times New Roman" w:hAnsi="Times New Roman" w:cs="Times New Roman"/>
          <w:sz w:val="24"/>
          <w:szCs w:val="24"/>
          <w:lang w:val="en-GB"/>
        </w:rPr>
        <w:t xml:space="preserve"> </w:t>
      </w:r>
      <w:r w:rsidRPr="00DD23FD">
        <w:rPr>
          <w:rFonts w:ascii="Times New Roman" w:eastAsia="Times New Roman" w:hAnsi="Times New Roman" w:cs="Times New Roman"/>
          <w:sz w:val="24"/>
          <w:szCs w:val="24"/>
        </w:rPr>
        <w:t>does not knowingly collect or solicit personal information from, children under the age of 1</w:t>
      </w:r>
      <w:r>
        <w:rPr>
          <w:rFonts w:ascii="Times New Roman" w:eastAsia="Times New Roman" w:hAnsi="Times New Roman" w:cs="Times New Roman"/>
          <w:sz w:val="24"/>
          <w:szCs w:val="24"/>
        </w:rPr>
        <w:t>8</w:t>
      </w:r>
      <w:r w:rsidRPr="00DD23FD">
        <w:rPr>
          <w:rFonts w:ascii="Times New Roman" w:eastAsia="Times New Roman" w:hAnsi="Times New Roman" w:cs="Times New Roman"/>
          <w:sz w:val="24"/>
          <w:szCs w:val="24"/>
        </w:rPr>
        <w:t xml:space="preserve">.  </w:t>
      </w:r>
      <w:r w:rsidRPr="00DD23FD">
        <w:rPr>
          <w:rFonts w:ascii="Times New Roman" w:eastAsia="Times New Roman" w:hAnsi="Times New Roman" w:cs="Times New Roman"/>
          <w:sz w:val="24"/>
          <w:szCs w:val="24"/>
          <w:lang w:val="en-GB"/>
        </w:rPr>
        <w:t>If we learn we have collected or received personal information from a child under the age of 1</w:t>
      </w:r>
      <w:r>
        <w:rPr>
          <w:rFonts w:ascii="Times New Roman" w:eastAsia="Times New Roman" w:hAnsi="Times New Roman" w:cs="Times New Roman"/>
          <w:sz w:val="24"/>
          <w:szCs w:val="24"/>
          <w:lang w:val="en-GB"/>
        </w:rPr>
        <w:t>8</w:t>
      </w:r>
      <w:r w:rsidRPr="00DD23FD">
        <w:rPr>
          <w:rFonts w:ascii="Times New Roman" w:eastAsia="Times New Roman" w:hAnsi="Times New Roman" w:cs="Times New Roman"/>
          <w:sz w:val="24"/>
          <w:szCs w:val="24"/>
          <w:lang w:val="en-GB"/>
        </w:rPr>
        <w:t>, we will delete that information.  If you believe we might have any information from or about a child under the age of 1</w:t>
      </w:r>
      <w:r>
        <w:rPr>
          <w:rFonts w:ascii="Times New Roman" w:eastAsia="Times New Roman" w:hAnsi="Times New Roman" w:cs="Times New Roman"/>
          <w:sz w:val="24"/>
          <w:szCs w:val="24"/>
          <w:lang w:val="en-GB"/>
        </w:rPr>
        <w:t>8</w:t>
      </w:r>
      <w:r w:rsidR="00F63230">
        <w:rPr>
          <w:rFonts w:ascii="Times New Roman" w:eastAsia="Times New Roman" w:hAnsi="Times New Roman" w:cs="Times New Roman"/>
          <w:sz w:val="24"/>
          <w:szCs w:val="24"/>
          <w:lang w:val="en-GB"/>
        </w:rPr>
        <w:t>, please contact us at info@</w:t>
      </w:r>
      <w:r w:rsidR="003F7893">
        <w:rPr>
          <w:rFonts w:ascii="Times New Roman" w:eastAsia="Times New Roman" w:hAnsi="Times New Roman" w:cs="Times New Roman"/>
          <w:sz w:val="24"/>
          <w:szCs w:val="24"/>
          <w:lang w:val="en-GB"/>
        </w:rPr>
        <w:t>nextgenagtech</w:t>
      </w:r>
      <w:r w:rsidR="00F63230">
        <w:rPr>
          <w:rFonts w:ascii="Times New Roman" w:eastAsia="Times New Roman" w:hAnsi="Times New Roman" w:cs="Times New Roman"/>
          <w:sz w:val="24"/>
          <w:szCs w:val="24"/>
          <w:lang w:val="en-GB"/>
        </w:rPr>
        <w:t>.com</w:t>
      </w:r>
      <w:r w:rsidRPr="00DD23FD">
        <w:rPr>
          <w:rFonts w:ascii="Times New Roman" w:eastAsia="Times New Roman" w:hAnsi="Times New Roman" w:cs="Times New Roman"/>
          <w:sz w:val="24"/>
          <w:szCs w:val="24"/>
          <w:lang w:val="en-GB"/>
        </w:rPr>
        <w:t>.</w:t>
      </w:r>
    </w:p>
    <w:p w14:paraId="54B54FAC" w14:textId="77777777" w:rsidR="00D52ECD" w:rsidRPr="00DD23FD" w:rsidRDefault="00000000" w:rsidP="00D52ECD">
      <w:pPr>
        <w:spacing w:after="0" w:line="240" w:lineRule="auto"/>
        <w:jc w:val="both"/>
        <w:rPr>
          <w:rFonts w:ascii="Times New Roman" w:eastAsia="Times New Roman" w:hAnsi="Times New Roman" w:cs="Times New Roman"/>
          <w:b/>
          <w:sz w:val="24"/>
          <w:szCs w:val="24"/>
        </w:rPr>
      </w:pPr>
    </w:p>
    <w:p w14:paraId="4ABE5E56" w14:textId="77777777" w:rsidR="00285190" w:rsidRPr="00285190" w:rsidRDefault="000F2BD4" w:rsidP="00285190">
      <w:pPr>
        <w:spacing w:after="0" w:line="240" w:lineRule="auto"/>
        <w:jc w:val="both"/>
        <w:rPr>
          <w:rFonts w:ascii="Times New Roman" w:eastAsia="Times New Roman" w:hAnsi="Times New Roman" w:cs="Times New Roman"/>
          <w:b/>
          <w:sz w:val="24"/>
          <w:szCs w:val="24"/>
        </w:rPr>
      </w:pPr>
      <w:r w:rsidRPr="00285190">
        <w:rPr>
          <w:rFonts w:ascii="Times New Roman" w:eastAsia="Times New Roman" w:hAnsi="Times New Roman" w:cs="Times New Roman"/>
          <w:b/>
          <w:sz w:val="24"/>
          <w:szCs w:val="24"/>
        </w:rPr>
        <w:t>Your Data Protection Rights</w:t>
      </w:r>
    </w:p>
    <w:p w14:paraId="0435F5D1" w14:textId="77777777" w:rsidR="00285190" w:rsidRPr="00285190" w:rsidRDefault="00000000" w:rsidP="00285190">
      <w:pPr>
        <w:spacing w:after="0" w:line="240" w:lineRule="auto"/>
        <w:jc w:val="both"/>
        <w:rPr>
          <w:rFonts w:ascii="Times New Roman" w:eastAsia="Times New Roman" w:hAnsi="Times New Roman" w:cs="Times New Roman"/>
          <w:b/>
          <w:sz w:val="24"/>
          <w:szCs w:val="24"/>
        </w:rPr>
      </w:pPr>
    </w:p>
    <w:p w14:paraId="25240DF9" w14:textId="77777777" w:rsidR="00285190" w:rsidRPr="00285190" w:rsidRDefault="000F2BD4" w:rsidP="00285190">
      <w:pPr>
        <w:spacing w:after="0" w:line="240" w:lineRule="auto"/>
        <w:jc w:val="both"/>
        <w:rPr>
          <w:rFonts w:ascii="Times New Roman" w:eastAsia="Times New Roman" w:hAnsi="Times New Roman" w:cs="Times New Roman"/>
          <w:sz w:val="24"/>
          <w:szCs w:val="24"/>
        </w:rPr>
      </w:pPr>
      <w:r w:rsidRPr="00285190">
        <w:rPr>
          <w:rFonts w:ascii="Times New Roman" w:eastAsia="Times New Roman" w:hAnsi="Times New Roman" w:cs="Times New Roman"/>
          <w:sz w:val="24"/>
          <w:szCs w:val="24"/>
        </w:rPr>
        <w:t>Depending on where you are located and the Applicable Privacy Laws that apply to our use or processing of your personal information, you may have one or more rights, including rights of access, correction, erasure, restriction, objection, and data portability as well as rights to withdraw consent and file a complaint with the local supervisory authority</w:t>
      </w:r>
      <w:r>
        <w:rPr>
          <w:rFonts w:ascii="Times New Roman" w:eastAsia="Times New Roman" w:hAnsi="Times New Roman" w:cs="Times New Roman"/>
          <w:sz w:val="24"/>
          <w:szCs w:val="24"/>
        </w:rPr>
        <w:t>.</w:t>
      </w:r>
    </w:p>
    <w:p w14:paraId="7338C206" w14:textId="77777777" w:rsidR="00285190" w:rsidRPr="00285190" w:rsidRDefault="00000000" w:rsidP="00D52ECD">
      <w:pPr>
        <w:spacing w:after="0" w:line="240" w:lineRule="auto"/>
        <w:jc w:val="both"/>
        <w:rPr>
          <w:rFonts w:ascii="Times New Roman" w:eastAsia="Times New Roman" w:hAnsi="Times New Roman" w:cs="Times New Roman"/>
          <w:sz w:val="24"/>
          <w:szCs w:val="24"/>
        </w:rPr>
      </w:pPr>
    </w:p>
    <w:p w14:paraId="637865B3" w14:textId="77777777" w:rsidR="00D52ECD" w:rsidRPr="00DD23FD" w:rsidRDefault="000F2BD4" w:rsidP="00D52ECD">
      <w:pPr>
        <w:spacing w:after="0" w:line="240" w:lineRule="auto"/>
        <w:jc w:val="both"/>
        <w:rPr>
          <w:rFonts w:ascii="Times New Roman" w:eastAsia="Times New Roman" w:hAnsi="Times New Roman" w:cs="Times New Roman"/>
          <w:b/>
          <w:sz w:val="24"/>
          <w:szCs w:val="24"/>
        </w:rPr>
      </w:pPr>
      <w:r w:rsidRPr="00DD23FD">
        <w:rPr>
          <w:rFonts w:ascii="Times New Roman" w:eastAsia="Times New Roman" w:hAnsi="Times New Roman" w:cs="Times New Roman"/>
          <w:b/>
          <w:sz w:val="24"/>
          <w:szCs w:val="24"/>
        </w:rPr>
        <w:t>Changes to Our Privacy Policy</w:t>
      </w:r>
    </w:p>
    <w:p w14:paraId="1CE2783E" w14:textId="77777777" w:rsidR="00D52ECD" w:rsidRPr="00DD23FD" w:rsidRDefault="00000000" w:rsidP="00D52ECD">
      <w:pPr>
        <w:spacing w:after="0" w:line="240" w:lineRule="auto"/>
        <w:jc w:val="both"/>
        <w:rPr>
          <w:rFonts w:ascii="Times New Roman" w:hAnsi="Times New Roman" w:cs="Times New Roman"/>
          <w:sz w:val="24"/>
          <w:szCs w:val="24"/>
        </w:rPr>
      </w:pPr>
    </w:p>
    <w:p w14:paraId="372BB1CC" w14:textId="14D6F410" w:rsidR="00D52ECD" w:rsidRPr="00DD23FD" w:rsidRDefault="00401B38" w:rsidP="00D52ECD">
      <w:pPr>
        <w:shd w:val="clear" w:color="auto" w:fill="FFFFFF" w:themeFill="background1"/>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GB"/>
        </w:rPr>
        <w:t xml:space="preserve">NextGen </w:t>
      </w:r>
      <w:proofErr w:type="spellStart"/>
      <w:r>
        <w:rPr>
          <w:rFonts w:ascii="Times New Roman" w:eastAsia="Times New Roman" w:hAnsi="Times New Roman" w:cs="Times New Roman"/>
          <w:sz w:val="24"/>
          <w:szCs w:val="24"/>
          <w:lang w:val="en-GB"/>
        </w:rPr>
        <w:t>AgTech</w:t>
      </w:r>
      <w:proofErr w:type="spellEnd"/>
      <w:r w:rsidR="000F2BD4" w:rsidRPr="00DD23FD">
        <w:rPr>
          <w:rFonts w:ascii="Times New Roman" w:eastAsia="Times New Roman" w:hAnsi="Times New Roman" w:cs="Times New Roman"/>
          <w:sz w:val="24"/>
          <w:szCs w:val="24"/>
          <w:lang w:val="en-GB"/>
        </w:rPr>
        <w:t xml:space="preserve"> </w:t>
      </w:r>
      <w:r w:rsidR="000F2BD4" w:rsidRPr="00DD23FD">
        <w:rPr>
          <w:rFonts w:ascii="Times New Roman" w:eastAsia="Times New Roman" w:hAnsi="Times New Roman" w:cs="Times New Roman"/>
          <w:sz w:val="24"/>
          <w:szCs w:val="24"/>
        </w:rPr>
        <w:t>reserves the right to update or change this Privacy Policy at any time.  The date this Privacy Policy was last revised is at the top of this page.  You are responsible for periodically reviewing the App and this Privacy Policy to check for any updates or changes.</w:t>
      </w:r>
    </w:p>
    <w:p w14:paraId="2250BFB2"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0ED6C850" w14:textId="77777777" w:rsidR="00D52ECD" w:rsidRPr="00DD23FD" w:rsidRDefault="000F2BD4" w:rsidP="00D52ECD">
      <w:pPr>
        <w:pStyle w:val="Heading2"/>
        <w:spacing w:before="0" w:line="240" w:lineRule="auto"/>
        <w:jc w:val="both"/>
        <w:rPr>
          <w:rFonts w:ascii="Times New Roman" w:eastAsia="Times New Roman" w:hAnsi="Times New Roman" w:cs="Times New Roman"/>
          <w:b/>
          <w:color w:val="auto"/>
          <w:sz w:val="24"/>
          <w:szCs w:val="24"/>
        </w:rPr>
      </w:pPr>
      <w:r w:rsidRPr="00DD23FD">
        <w:rPr>
          <w:rFonts w:ascii="Times New Roman" w:eastAsia="Times New Roman" w:hAnsi="Times New Roman" w:cs="Times New Roman"/>
          <w:b/>
          <w:color w:val="auto"/>
          <w:sz w:val="24"/>
          <w:szCs w:val="24"/>
        </w:rPr>
        <w:t>Contact Us</w:t>
      </w:r>
    </w:p>
    <w:p w14:paraId="60CF64D3" w14:textId="77777777" w:rsidR="00D52ECD" w:rsidRPr="00DD23FD" w:rsidRDefault="00000000" w:rsidP="00D52ECD">
      <w:pPr>
        <w:shd w:val="clear" w:color="auto" w:fill="FFFFFF" w:themeFill="background1"/>
        <w:spacing w:after="0" w:line="240" w:lineRule="auto"/>
        <w:jc w:val="both"/>
        <w:rPr>
          <w:rFonts w:ascii="Times New Roman" w:eastAsia="Times New Roman" w:hAnsi="Times New Roman" w:cs="Times New Roman"/>
          <w:sz w:val="24"/>
          <w:szCs w:val="24"/>
        </w:rPr>
      </w:pPr>
    </w:p>
    <w:p w14:paraId="0F5BE299" w14:textId="6F534B54" w:rsidR="00D52ECD" w:rsidRPr="00DD23FD" w:rsidRDefault="000F2BD4" w:rsidP="00D52ECD">
      <w:pPr>
        <w:shd w:val="clear" w:color="auto" w:fill="FFFFFF" w:themeFill="background1"/>
        <w:spacing w:after="0" w:line="240" w:lineRule="auto"/>
        <w:jc w:val="both"/>
        <w:rPr>
          <w:rFonts w:ascii="Times New Roman" w:eastAsia="Times New Roman" w:hAnsi="Times New Roman" w:cs="Times New Roman"/>
          <w:sz w:val="24"/>
          <w:szCs w:val="24"/>
        </w:rPr>
      </w:pPr>
      <w:r w:rsidRPr="00DD23FD">
        <w:rPr>
          <w:rFonts w:ascii="Times New Roman" w:eastAsia="Times New Roman" w:hAnsi="Times New Roman" w:cs="Times New Roman"/>
          <w:sz w:val="24"/>
          <w:szCs w:val="24"/>
        </w:rPr>
        <w:t>If you have any questions about this Privacy Policy or our privacy practices, you may call us</w:t>
      </w:r>
      <w:r w:rsidR="00F63230">
        <w:rPr>
          <w:rFonts w:ascii="Times New Roman" w:eastAsia="Times New Roman" w:hAnsi="Times New Roman" w:cs="Times New Roman"/>
          <w:sz w:val="24"/>
          <w:szCs w:val="24"/>
        </w:rPr>
        <w:t xml:space="preserve"> at (208) 258-2424, email us at info@</w:t>
      </w:r>
      <w:r w:rsidR="002001DC" w:rsidRPr="002001DC">
        <w:rPr>
          <w:rFonts w:ascii="Times New Roman" w:eastAsia="Times New Roman" w:hAnsi="Times New Roman" w:cs="Times New Roman"/>
          <w:sz w:val="24"/>
          <w:szCs w:val="24"/>
          <w:lang w:val="en-GB"/>
        </w:rPr>
        <w:t xml:space="preserve"> </w:t>
      </w:r>
      <w:proofErr w:type="spellStart"/>
      <w:r w:rsidR="002001DC">
        <w:rPr>
          <w:rFonts w:ascii="Times New Roman" w:eastAsia="Times New Roman" w:hAnsi="Times New Roman" w:cs="Times New Roman"/>
          <w:sz w:val="24"/>
          <w:szCs w:val="24"/>
          <w:lang w:val="en-GB"/>
        </w:rPr>
        <w:t>nextgenagtech</w:t>
      </w:r>
      <w:proofErr w:type="spellEnd"/>
      <w:r w:rsidR="00F63230">
        <w:rPr>
          <w:rFonts w:ascii="Times New Roman" w:eastAsia="Times New Roman" w:hAnsi="Times New Roman" w:cs="Times New Roman"/>
          <w:sz w:val="24"/>
          <w:szCs w:val="24"/>
        </w:rPr>
        <w:t>.com</w:t>
      </w:r>
      <w:r w:rsidRPr="00DD23FD">
        <w:rPr>
          <w:rFonts w:ascii="Times New Roman" w:eastAsia="Times New Roman" w:hAnsi="Times New Roman" w:cs="Times New Roman"/>
          <w:sz w:val="24"/>
          <w:szCs w:val="24"/>
        </w:rPr>
        <w:t>, or write to us at:</w:t>
      </w:r>
    </w:p>
    <w:p w14:paraId="5310C94B" w14:textId="77777777" w:rsidR="00D52ECD" w:rsidRPr="00DD23FD" w:rsidRDefault="00000000" w:rsidP="00D52ECD">
      <w:pPr>
        <w:shd w:val="clear" w:color="auto" w:fill="FFFFFF" w:themeFill="background1"/>
        <w:spacing w:after="0" w:line="240" w:lineRule="auto"/>
        <w:rPr>
          <w:rFonts w:ascii="Times New Roman" w:eastAsia="Times New Roman" w:hAnsi="Times New Roman" w:cs="Times New Roman"/>
          <w:sz w:val="24"/>
          <w:szCs w:val="24"/>
        </w:rPr>
      </w:pPr>
    </w:p>
    <w:p w14:paraId="4607278D" w14:textId="4B24AFAC" w:rsidR="00D52ECD" w:rsidRPr="00DD23FD" w:rsidRDefault="00401B38" w:rsidP="00D52ECD">
      <w:pPr>
        <w:shd w:val="clear" w:color="auto" w:fill="FFFFFF" w:themeFill="background1"/>
        <w:spacing w:after="0" w:line="240" w:lineRule="auto"/>
        <w:ind w:left="720"/>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 xml:space="preserve">NextGen </w:t>
      </w:r>
      <w:proofErr w:type="spellStart"/>
      <w:r>
        <w:rPr>
          <w:rFonts w:ascii="Times New Roman" w:eastAsia="Times New Roman" w:hAnsi="Times New Roman" w:cs="Times New Roman"/>
          <w:sz w:val="24"/>
          <w:szCs w:val="24"/>
          <w:lang w:val="en-GB"/>
        </w:rPr>
        <w:t>AgTech</w:t>
      </w:r>
      <w:proofErr w:type="spellEnd"/>
      <w:r w:rsidR="000F2BD4" w:rsidRPr="00DD23FD">
        <w:rPr>
          <w:rFonts w:ascii="Times New Roman" w:eastAsia="Times New Roman" w:hAnsi="Times New Roman" w:cs="Times New Roman"/>
          <w:sz w:val="24"/>
          <w:szCs w:val="24"/>
          <w:lang w:val="en-GB"/>
        </w:rPr>
        <w:t>, LLC</w:t>
      </w:r>
    </w:p>
    <w:p w14:paraId="5BA5216B" w14:textId="7EFAE421" w:rsidR="00FA44D2" w:rsidRPr="00DD23FD" w:rsidRDefault="000F2BD4" w:rsidP="00D52ECD">
      <w:pPr>
        <w:shd w:val="clear" w:color="auto" w:fill="FFFFFF" w:themeFill="background1"/>
        <w:spacing w:after="0" w:line="240" w:lineRule="auto"/>
        <w:ind w:left="720"/>
        <w:rPr>
          <w:rFonts w:ascii="Times New Roman" w:hAnsi="Times New Roman" w:cs="Times New Roman"/>
          <w:sz w:val="24"/>
          <w:szCs w:val="24"/>
        </w:rPr>
      </w:pPr>
      <w:r w:rsidRPr="00DD23FD">
        <w:rPr>
          <w:rFonts w:ascii="Times New Roman" w:hAnsi="Times New Roman" w:cs="Times New Roman"/>
          <w:sz w:val="24"/>
          <w:szCs w:val="24"/>
        </w:rPr>
        <w:t xml:space="preserve">Re: </w:t>
      </w:r>
      <w:r w:rsidR="00536446">
        <w:rPr>
          <w:rFonts w:ascii="Times New Roman" w:hAnsi="Times New Roman" w:cs="Times New Roman"/>
          <w:sz w:val="24"/>
          <w:szCs w:val="24"/>
        </w:rPr>
        <w:t xml:space="preserve">NGAT </w:t>
      </w:r>
      <w:r w:rsidRPr="00DD23FD">
        <w:rPr>
          <w:rFonts w:ascii="Times New Roman" w:hAnsi="Times New Roman" w:cs="Times New Roman"/>
          <w:sz w:val="24"/>
          <w:szCs w:val="24"/>
        </w:rPr>
        <w:t>Privacy Policy</w:t>
      </w:r>
    </w:p>
    <w:p w14:paraId="68FFE70D" w14:textId="77777777" w:rsidR="00FA44D2" w:rsidRPr="00DD23FD" w:rsidRDefault="000F2BD4" w:rsidP="00D52ECD">
      <w:pPr>
        <w:shd w:val="clear" w:color="auto" w:fill="FFFFFF" w:themeFill="background1"/>
        <w:spacing w:after="0" w:line="240" w:lineRule="auto"/>
        <w:ind w:left="720"/>
        <w:rPr>
          <w:rFonts w:ascii="Times New Roman" w:hAnsi="Times New Roman" w:cs="Times New Roman"/>
          <w:sz w:val="24"/>
          <w:szCs w:val="24"/>
        </w:rPr>
      </w:pPr>
      <w:r w:rsidRPr="00DD23FD">
        <w:rPr>
          <w:rFonts w:ascii="Times New Roman" w:hAnsi="Times New Roman" w:cs="Times New Roman"/>
          <w:sz w:val="24"/>
          <w:szCs w:val="24"/>
        </w:rPr>
        <w:t>580 E. Corporate Drive</w:t>
      </w:r>
    </w:p>
    <w:p w14:paraId="3C4FCE1E" w14:textId="77777777" w:rsidR="00FA44D2" w:rsidRPr="00EE54E7" w:rsidRDefault="000F2BD4" w:rsidP="00D52ECD">
      <w:pPr>
        <w:shd w:val="clear" w:color="auto" w:fill="FFFFFF" w:themeFill="background1"/>
        <w:spacing w:after="0" w:line="240" w:lineRule="auto"/>
        <w:ind w:left="720"/>
        <w:rPr>
          <w:rFonts w:ascii="Times New Roman" w:hAnsi="Times New Roman" w:cs="Times New Roman"/>
          <w:sz w:val="24"/>
          <w:szCs w:val="24"/>
        </w:rPr>
      </w:pPr>
      <w:r w:rsidRPr="00DD23FD">
        <w:rPr>
          <w:rFonts w:ascii="Times New Roman" w:hAnsi="Times New Roman" w:cs="Times New Roman"/>
          <w:sz w:val="24"/>
          <w:szCs w:val="24"/>
        </w:rPr>
        <w:t>Meridian, Idaho 83642</w:t>
      </w:r>
    </w:p>
    <w:sectPr w:rsidR="00FA44D2" w:rsidRPr="00EE54E7" w:rsidSect="00D52ECD">
      <w:footerReference w:type="even"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BD2F" w14:textId="77777777" w:rsidR="000B2B0E" w:rsidRDefault="000B2B0E">
      <w:pPr>
        <w:spacing w:after="0" w:line="240" w:lineRule="auto"/>
      </w:pPr>
      <w:r>
        <w:separator/>
      </w:r>
    </w:p>
  </w:endnote>
  <w:endnote w:type="continuationSeparator" w:id="0">
    <w:p w14:paraId="4B53A785" w14:textId="77777777" w:rsidR="000B2B0E" w:rsidRDefault="000B2B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65859" w14:textId="77777777" w:rsidR="00D52ECD" w:rsidRDefault="000F2BD4" w:rsidP="00D52ECD">
    <w:pPr>
      <w:pStyle w:val="Footer"/>
    </w:pPr>
    <w:r w:rsidRPr="0038002E">
      <w:rPr>
        <w:rStyle w:val="EasyID"/>
        <w:rFonts w:eastAsiaTheme="minorHAnsi"/>
      </w:rPr>
      <w:t>11295862v1 85627.0003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38946987"/>
      <w:docPartObj>
        <w:docPartGallery w:val="Page Numbers (Bottom of Page)"/>
        <w:docPartUnique/>
      </w:docPartObj>
    </w:sdtPr>
    <w:sdtEndPr>
      <w:rPr>
        <w:noProof/>
      </w:rPr>
    </w:sdtEndPr>
    <w:sdtContent>
      <w:p w14:paraId="1F91451C" w14:textId="77777777" w:rsidR="00C37CD5" w:rsidRPr="00FC73A9" w:rsidRDefault="000F2BD4" w:rsidP="00FC73A9">
        <w:pPr>
          <w:pStyle w:val="Footer"/>
          <w:jc w:val="center"/>
          <w:rPr>
            <w:rFonts w:ascii="Times New Roman" w:hAnsi="Times New Roman" w:cs="Times New Roman"/>
            <w:sz w:val="24"/>
            <w:szCs w:val="24"/>
          </w:rPr>
        </w:pPr>
        <w:r w:rsidRPr="00E239ED">
          <w:rPr>
            <w:rFonts w:ascii="Times New Roman" w:hAnsi="Times New Roman" w:cs="Times New Roman"/>
            <w:sz w:val="24"/>
            <w:szCs w:val="24"/>
          </w:rPr>
          <w:fldChar w:fldCharType="begin"/>
        </w:r>
        <w:r w:rsidRPr="00E239ED">
          <w:rPr>
            <w:rFonts w:ascii="Times New Roman" w:hAnsi="Times New Roman" w:cs="Times New Roman"/>
            <w:sz w:val="24"/>
            <w:szCs w:val="24"/>
          </w:rPr>
          <w:instrText xml:space="preserve"> PAGE   \* MERGEFORMAT </w:instrText>
        </w:r>
        <w:r w:rsidRPr="00E239ED">
          <w:rPr>
            <w:rFonts w:ascii="Times New Roman" w:hAnsi="Times New Roman" w:cs="Times New Roman"/>
            <w:sz w:val="24"/>
            <w:szCs w:val="24"/>
          </w:rPr>
          <w:fldChar w:fldCharType="separate"/>
        </w:r>
        <w:r w:rsidR="003543B7">
          <w:rPr>
            <w:rFonts w:ascii="Times New Roman" w:hAnsi="Times New Roman" w:cs="Times New Roman"/>
            <w:noProof/>
            <w:sz w:val="24"/>
            <w:szCs w:val="24"/>
          </w:rPr>
          <w:t>1</w:t>
        </w:r>
        <w:r w:rsidRPr="00E239ED">
          <w:rPr>
            <w:rFonts w:ascii="Times New Roman" w:hAnsi="Times New Roman" w:cs="Times New Roman"/>
            <w:noProof/>
            <w:sz w:val="24"/>
            <w:szCs w:val="24"/>
          </w:rPr>
          <w:fldChar w:fldCharType="end"/>
        </w:r>
      </w:p>
    </w:sdtContent>
  </w:sdt>
  <w:p w14:paraId="2314F933" w14:textId="77777777" w:rsidR="00C37CD5" w:rsidRDefault="000F2BD4">
    <w:pPr>
      <w:pStyle w:val="DocID"/>
    </w:pPr>
    <w:r>
      <w:rPr>
        <w:noProof/>
      </w:rPr>
      <w:t>13915964_v4  85627.0001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D7160" w14:textId="77777777" w:rsidR="000B2B0E" w:rsidRDefault="000B2B0E" w:rsidP="00D52ECD">
      <w:pPr>
        <w:spacing w:after="0" w:line="240" w:lineRule="auto"/>
      </w:pPr>
      <w:r>
        <w:separator/>
      </w:r>
    </w:p>
  </w:footnote>
  <w:footnote w:type="continuationSeparator" w:id="0">
    <w:p w14:paraId="0736FC5C" w14:textId="77777777" w:rsidR="000B2B0E" w:rsidRDefault="000B2B0E" w:rsidP="00D52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6E82D" w14:textId="77777777" w:rsidR="00D52ECD" w:rsidRPr="002807DF" w:rsidRDefault="00000000" w:rsidP="00D52ECD">
    <w:pPr>
      <w:pStyle w:val="Header"/>
      <w:jc w:val="right"/>
      <w:rPr>
        <w:rFonts w:ascii="Times New Roman" w:hAnsi="Times New Roman" w:cs="Times New Roman"/>
        <w:b/>
        <w:i/>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23465"/>
    <w:multiLevelType w:val="multilevel"/>
    <w:tmpl w:val="81727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677CD4"/>
    <w:multiLevelType w:val="multilevel"/>
    <w:tmpl w:val="31D4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96D8F"/>
    <w:multiLevelType w:val="multilevel"/>
    <w:tmpl w:val="BC76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87398"/>
    <w:multiLevelType w:val="multilevel"/>
    <w:tmpl w:val="BDB2E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F52CC2"/>
    <w:multiLevelType w:val="multilevel"/>
    <w:tmpl w:val="A136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D81D71"/>
    <w:multiLevelType w:val="multilevel"/>
    <w:tmpl w:val="7CCC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E3354"/>
    <w:multiLevelType w:val="multilevel"/>
    <w:tmpl w:val="C82A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A7B0AB9"/>
    <w:multiLevelType w:val="hybridMultilevel"/>
    <w:tmpl w:val="0AF6EB9C"/>
    <w:lvl w:ilvl="0" w:tplc="21DEA3E2">
      <w:start w:val="1"/>
      <w:numFmt w:val="bullet"/>
      <w:lvlText w:val=""/>
      <w:lvlJc w:val="left"/>
      <w:pPr>
        <w:ind w:left="1080" w:hanging="720"/>
      </w:pPr>
      <w:rPr>
        <w:rFonts w:ascii="Symbol" w:hAnsi="Symbol" w:hint="default"/>
      </w:rPr>
    </w:lvl>
    <w:lvl w:ilvl="1" w:tplc="B710669C" w:tentative="1">
      <w:start w:val="1"/>
      <w:numFmt w:val="bullet"/>
      <w:lvlText w:val="o"/>
      <w:lvlJc w:val="left"/>
      <w:pPr>
        <w:ind w:left="1440" w:hanging="360"/>
      </w:pPr>
      <w:rPr>
        <w:rFonts w:ascii="Courier New" w:hAnsi="Courier New" w:cs="Courier New" w:hint="default"/>
      </w:rPr>
    </w:lvl>
    <w:lvl w:ilvl="2" w:tplc="0CA0979C" w:tentative="1">
      <w:start w:val="1"/>
      <w:numFmt w:val="bullet"/>
      <w:lvlText w:val=""/>
      <w:lvlJc w:val="left"/>
      <w:pPr>
        <w:ind w:left="2160" w:hanging="360"/>
      </w:pPr>
      <w:rPr>
        <w:rFonts w:ascii="Wingdings" w:hAnsi="Wingdings" w:hint="default"/>
      </w:rPr>
    </w:lvl>
    <w:lvl w:ilvl="3" w:tplc="C450D8C4" w:tentative="1">
      <w:start w:val="1"/>
      <w:numFmt w:val="bullet"/>
      <w:lvlText w:val=""/>
      <w:lvlJc w:val="left"/>
      <w:pPr>
        <w:ind w:left="2880" w:hanging="360"/>
      </w:pPr>
      <w:rPr>
        <w:rFonts w:ascii="Symbol" w:hAnsi="Symbol" w:hint="default"/>
      </w:rPr>
    </w:lvl>
    <w:lvl w:ilvl="4" w:tplc="5D3ACC54" w:tentative="1">
      <w:start w:val="1"/>
      <w:numFmt w:val="bullet"/>
      <w:lvlText w:val="o"/>
      <w:lvlJc w:val="left"/>
      <w:pPr>
        <w:ind w:left="3600" w:hanging="360"/>
      </w:pPr>
      <w:rPr>
        <w:rFonts w:ascii="Courier New" w:hAnsi="Courier New" w:cs="Courier New" w:hint="default"/>
      </w:rPr>
    </w:lvl>
    <w:lvl w:ilvl="5" w:tplc="2F60D4F0" w:tentative="1">
      <w:start w:val="1"/>
      <w:numFmt w:val="bullet"/>
      <w:lvlText w:val=""/>
      <w:lvlJc w:val="left"/>
      <w:pPr>
        <w:ind w:left="4320" w:hanging="360"/>
      </w:pPr>
      <w:rPr>
        <w:rFonts w:ascii="Wingdings" w:hAnsi="Wingdings" w:hint="default"/>
      </w:rPr>
    </w:lvl>
    <w:lvl w:ilvl="6" w:tplc="7C3808EE" w:tentative="1">
      <w:start w:val="1"/>
      <w:numFmt w:val="bullet"/>
      <w:lvlText w:val=""/>
      <w:lvlJc w:val="left"/>
      <w:pPr>
        <w:ind w:left="5040" w:hanging="360"/>
      </w:pPr>
      <w:rPr>
        <w:rFonts w:ascii="Symbol" w:hAnsi="Symbol" w:hint="default"/>
      </w:rPr>
    </w:lvl>
    <w:lvl w:ilvl="7" w:tplc="0232B4CA" w:tentative="1">
      <w:start w:val="1"/>
      <w:numFmt w:val="bullet"/>
      <w:lvlText w:val="o"/>
      <w:lvlJc w:val="left"/>
      <w:pPr>
        <w:ind w:left="5760" w:hanging="360"/>
      </w:pPr>
      <w:rPr>
        <w:rFonts w:ascii="Courier New" w:hAnsi="Courier New" w:cs="Courier New" w:hint="default"/>
      </w:rPr>
    </w:lvl>
    <w:lvl w:ilvl="8" w:tplc="515225D6" w:tentative="1">
      <w:start w:val="1"/>
      <w:numFmt w:val="bullet"/>
      <w:lvlText w:val=""/>
      <w:lvlJc w:val="left"/>
      <w:pPr>
        <w:ind w:left="6480" w:hanging="360"/>
      </w:pPr>
      <w:rPr>
        <w:rFonts w:ascii="Wingdings" w:hAnsi="Wingdings" w:hint="default"/>
      </w:rPr>
    </w:lvl>
  </w:abstractNum>
  <w:abstractNum w:abstractNumId="8" w15:restartNumberingAfterBreak="0">
    <w:nsid w:val="4DA45141"/>
    <w:multiLevelType w:val="multilevel"/>
    <w:tmpl w:val="E316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DE1D09"/>
    <w:multiLevelType w:val="hybridMultilevel"/>
    <w:tmpl w:val="4FDC1DF2"/>
    <w:lvl w:ilvl="0" w:tplc="10CCE804">
      <w:start w:val="1"/>
      <w:numFmt w:val="decimal"/>
      <w:lvlText w:val="%1."/>
      <w:lvlJc w:val="left"/>
      <w:pPr>
        <w:ind w:left="720" w:hanging="360"/>
      </w:pPr>
    </w:lvl>
    <w:lvl w:ilvl="1" w:tplc="A266BE98" w:tentative="1">
      <w:start w:val="1"/>
      <w:numFmt w:val="lowerLetter"/>
      <w:lvlText w:val="%2."/>
      <w:lvlJc w:val="left"/>
      <w:pPr>
        <w:ind w:left="1440" w:hanging="360"/>
      </w:pPr>
    </w:lvl>
    <w:lvl w:ilvl="2" w:tplc="4B9E7BBC" w:tentative="1">
      <w:start w:val="1"/>
      <w:numFmt w:val="lowerRoman"/>
      <w:lvlText w:val="%3."/>
      <w:lvlJc w:val="right"/>
      <w:pPr>
        <w:ind w:left="2160" w:hanging="180"/>
      </w:pPr>
    </w:lvl>
    <w:lvl w:ilvl="3" w:tplc="7A7A2AFC" w:tentative="1">
      <w:start w:val="1"/>
      <w:numFmt w:val="decimal"/>
      <w:lvlText w:val="%4."/>
      <w:lvlJc w:val="left"/>
      <w:pPr>
        <w:ind w:left="2880" w:hanging="360"/>
      </w:pPr>
    </w:lvl>
    <w:lvl w:ilvl="4" w:tplc="7A0E120E" w:tentative="1">
      <w:start w:val="1"/>
      <w:numFmt w:val="lowerLetter"/>
      <w:lvlText w:val="%5."/>
      <w:lvlJc w:val="left"/>
      <w:pPr>
        <w:ind w:left="3600" w:hanging="360"/>
      </w:pPr>
    </w:lvl>
    <w:lvl w:ilvl="5" w:tplc="FB929D36" w:tentative="1">
      <w:start w:val="1"/>
      <w:numFmt w:val="lowerRoman"/>
      <w:lvlText w:val="%6."/>
      <w:lvlJc w:val="right"/>
      <w:pPr>
        <w:ind w:left="4320" w:hanging="180"/>
      </w:pPr>
    </w:lvl>
    <w:lvl w:ilvl="6" w:tplc="9D94D0B0" w:tentative="1">
      <w:start w:val="1"/>
      <w:numFmt w:val="decimal"/>
      <w:lvlText w:val="%7."/>
      <w:lvlJc w:val="left"/>
      <w:pPr>
        <w:ind w:left="5040" w:hanging="360"/>
      </w:pPr>
    </w:lvl>
    <w:lvl w:ilvl="7" w:tplc="9FFE78C8" w:tentative="1">
      <w:start w:val="1"/>
      <w:numFmt w:val="lowerLetter"/>
      <w:lvlText w:val="%8."/>
      <w:lvlJc w:val="left"/>
      <w:pPr>
        <w:ind w:left="5760" w:hanging="360"/>
      </w:pPr>
    </w:lvl>
    <w:lvl w:ilvl="8" w:tplc="18D4D582" w:tentative="1">
      <w:start w:val="1"/>
      <w:numFmt w:val="lowerRoman"/>
      <w:lvlText w:val="%9."/>
      <w:lvlJc w:val="right"/>
      <w:pPr>
        <w:ind w:left="6480" w:hanging="180"/>
      </w:pPr>
    </w:lvl>
  </w:abstractNum>
  <w:abstractNum w:abstractNumId="10" w15:restartNumberingAfterBreak="0">
    <w:nsid w:val="56F65A3C"/>
    <w:multiLevelType w:val="hybridMultilevel"/>
    <w:tmpl w:val="9ACAC59A"/>
    <w:lvl w:ilvl="0" w:tplc="E8D4A1B4">
      <w:start w:val="1"/>
      <w:numFmt w:val="bullet"/>
      <w:lvlText w:val=""/>
      <w:lvlJc w:val="left"/>
      <w:pPr>
        <w:ind w:left="720" w:hanging="360"/>
      </w:pPr>
      <w:rPr>
        <w:rFonts w:ascii="Symbol" w:hAnsi="Symbol" w:hint="default"/>
      </w:rPr>
    </w:lvl>
    <w:lvl w:ilvl="1" w:tplc="EA5092F0" w:tentative="1">
      <w:start w:val="1"/>
      <w:numFmt w:val="bullet"/>
      <w:lvlText w:val="o"/>
      <w:lvlJc w:val="left"/>
      <w:pPr>
        <w:ind w:left="1440" w:hanging="360"/>
      </w:pPr>
      <w:rPr>
        <w:rFonts w:ascii="Courier New" w:hAnsi="Courier New" w:cs="Courier New" w:hint="default"/>
      </w:rPr>
    </w:lvl>
    <w:lvl w:ilvl="2" w:tplc="9386280E" w:tentative="1">
      <w:start w:val="1"/>
      <w:numFmt w:val="bullet"/>
      <w:lvlText w:val=""/>
      <w:lvlJc w:val="left"/>
      <w:pPr>
        <w:ind w:left="2160" w:hanging="360"/>
      </w:pPr>
      <w:rPr>
        <w:rFonts w:ascii="Wingdings" w:hAnsi="Wingdings" w:hint="default"/>
      </w:rPr>
    </w:lvl>
    <w:lvl w:ilvl="3" w:tplc="1882B050" w:tentative="1">
      <w:start w:val="1"/>
      <w:numFmt w:val="bullet"/>
      <w:lvlText w:val=""/>
      <w:lvlJc w:val="left"/>
      <w:pPr>
        <w:ind w:left="2880" w:hanging="360"/>
      </w:pPr>
      <w:rPr>
        <w:rFonts w:ascii="Symbol" w:hAnsi="Symbol" w:hint="default"/>
      </w:rPr>
    </w:lvl>
    <w:lvl w:ilvl="4" w:tplc="5A56E670" w:tentative="1">
      <w:start w:val="1"/>
      <w:numFmt w:val="bullet"/>
      <w:lvlText w:val="o"/>
      <w:lvlJc w:val="left"/>
      <w:pPr>
        <w:ind w:left="3600" w:hanging="360"/>
      </w:pPr>
      <w:rPr>
        <w:rFonts w:ascii="Courier New" w:hAnsi="Courier New" w:cs="Courier New" w:hint="default"/>
      </w:rPr>
    </w:lvl>
    <w:lvl w:ilvl="5" w:tplc="01BCDAA6" w:tentative="1">
      <w:start w:val="1"/>
      <w:numFmt w:val="bullet"/>
      <w:lvlText w:val=""/>
      <w:lvlJc w:val="left"/>
      <w:pPr>
        <w:ind w:left="4320" w:hanging="360"/>
      </w:pPr>
      <w:rPr>
        <w:rFonts w:ascii="Wingdings" w:hAnsi="Wingdings" w:hint="default"/>
      </w:rPr>
    </w:lvl>
    <w:lvl w:ilvl="6" w:tplc="D480B0B0" w:tentative="1">
      <w:start w:val="1"/>
      <w:numFmt w:val="bullet"/>
      <w:lvlText w:val=""/>
      <w:lvlJc w:val="left"/>
      <w:pPr>
        <w:ind w:left="5040" w:hanging="360"/>
      </w:pPr>
      <w:rPr>
        <w:rFonts w:ascii="Symbol" w:hAnsi="Symbol" w:hint="default"/>
      </w:rPr>
    </w:lvl>
    <w:lvl w:ilvl="7" w:tplc="C8423DEC" w:tentative="1">
      <w:start w:val="1"/>
      <w:numFmt w:val="bullet"/>
      <w:lvlText w:val="o"/>
      <w:lvlJc w:val="left"/>
      <w:pPr>
        <w:ind w:left="5760" w:hanging="360"/>
      </w:pPr>
      <w:rPr>
        <w:rFonts w:ascii="Courier New" w:hAnsi="Courier New" w:cs="Courier New" w:hint="default"/>
      </w:rPr>
    </w:lvl>
    <w:lvl w:ilvl="8" w:tplc="1642218E" w:tentative="1">
      <w:start w:val="1"/>
      <w:numFmt w:val="bullet"/>
      <w:lvlText w:val=""/>
      <w:lvlJc w:val="left"/>
      <w:pPr>
        <w:ind w:left="6480" w:hanging="360"/>
      </w:pPr>
      <w:rPr>
        <w:rFonts w:ascii="Wingdings" w:hAnsi="Wingdings" w:hint="default"/>
      </w:rPr>
    </w:lvl>
  </w:abstractNum>
  <w:abstractNum w:abstractNumId="11" w15:restartNumberingAfterBreak="0">
    <w:nsid w:val="5E0F3E32"/>
    <w:multiLevelType w:val="hybridMultilevel"/>
    <w:tmpl w:val="AFB66ADA"/>
    <w:lvl w:ilvl="0" w:tplc="5F78F1C8">
      <w:start w:val="1"/>
      <w:numFmt w:val="bullet"/>
      <w:lvlText w:val=""/>
      <w:lvlJc w:val="left"/>
      <w:pPr>
        <w:ind w:left="720" w:hanging="360"/>
      </w:pPr>
      <w:rPr>
        <w:rFonts w:ascii="Symbol" w:hAnsi="Symbol" w:hint="default"/>
      </w:rPr>
    </w:lvl>
    <w:lvl w:ilvl="1" w:tplc="08865F2A" w:tentative="1">
      <w:start w:val="1"/>
      <w:numFmt w:val="bullet"/>
      <w:lvlText w:val="o"/>
      <w:lvlJc w:val="left"/>
      <w:pPr>
        <w:ind w:left="1440" w:hanging="360"/>
      </w:pPr>
      <w:rPr>
        <w:rFonts w:ascii="Courier New" w:hAnsi="Courier New" w:cs="Courier New" w:hint="default"/>
      </w:rPr>
    </w:lvl>
    <w:lvl w:ilvl="2" w:tplc="464AF48A" w:tentative="1">
      <w:start w:val="1"/>
      <w:numFmt w:val="bullet"/>
      <w:lvlText w:val=""/>
      <w:lvlJc w:val="left"/>
      <w:pPr>
        <w:ind w:left="2160" w:hanging="360"/>
      </w:pPr>
      <w:rPr>
        <w:rFonts w:ascii="Wingdings" w:hAnsi="Wingdings" w:hint="default"/>
      </w:rPr>
    </w:lvl>
    <w:lvl w:ilvl="3" w:tplc="E98C5D74" w:tentative="1">
      <w:start w:val="1"/>
      <w:numFmt w:val="bullet"/>
      <w:lvlText w:val=""/>
      <w:lvlJc w:val="left"/>
      <w:pPr>
        <w:ind w:left="2880" w:hanging="360"/>
      </w:pPr>
      <w:rPr>
        <w:rFonts w:ascii="Symbol" w:hAnsi="Symbol" w:hint="default"/>
      </w:rPr>
    </w:lvl>
    <w:lvl w:ilvl="4" w:tplc="A984D9FE" w:tentative="1">
      <w:start w:val="1"/>
      <w:numFmt w:val="bullet"/>
      <w:lvlText w:val="o"/>
      <w:lvlJc w:val="left"/>
      <w:pPr>
        <w:ind w:left="3600" w:hanging="360"/>
      </w:pPr>
      <w:rPr>
        <w:rFonts w:ascii="Courier New" w:hAnsi="Courier New" w:cs="Courier New" w:hint="default"/>
      </w:rPr>
    </w:lvl>
    <w:lvl w:ilvl="5" w:tplc="A1FA5C56" w:tentative="1">
      <w:start w:val="1"/>
      <w:numFmt w:val="bullet"/>
      <w:lvlText w:val=""/>
      <w:lvlJc w:val="left"/>
      <w:pPr>
        <w:ind w:left="4320" w:hanging="360"/>
      </w:pPr>
      <w:rPr>
        <w:rFonts w:ascii="Wingdings" w:hAnsi="Wingdings" w:hint="default"/>
      </w:rPr>
    </w:lvl>
    <w:lvl w:ilvl="6" w:tplc="D654E626" w:tentative="1">
      <w:start w:val="1"/>
      <w:numFmt w:val="bullet"/>
      <w:lvlText w:val=""/>
      <w:lvlJc w:val="left"/>
      <w:pPr>
        <w:ind w:left="5040" w:hanging="360"/>
      </w:pPr>
      <w:rPr>
        <w:rFonts w:ascii="Symbol" w:hAnsi="Symbol" w:hint="default"/>
      </w:rPr>
    </w:lvl>
    <w:lvl w:ilvl="7" w:tplc="FD04439C" w:tentative="1">
      <w:start w:val="1"/>
      <w:numFmt w:val="bullet"/>
      <w:lvlText w:val="o"/>
      <w:lvlJc w:val="left"/>
      <w:pPr>
        <w:ind w:left="5760" w:hanging="360"/>
      </w:pPr>
      <w:rPr>
        <w:rFonts w:ascii="Courier New" w:hAnsi="Courier New" w:cs="Courier New" w:hint="default"/>
      </w:rPr>
    </w:lvl>
    <w:lvl w:ilvl="8" w:tplc="1D7ECAFC" w:tentative="1">
      <w:start w:val="1"/>
      <w:numFmt w:val="bullet"/>
      <w:lvlText w:val=""/>
      <w:lvlJc w:val="left"/>
      <w:pPr>
        <w:ind w:left="6480" w:hanging="360"/>
      </w:pPr>
      <w:rPr>
        <w:rFonts w:ascii="Wingdings" w:hAnsi="Wingdings" w:hint="default"/>
      </w:rPr>
    </w:lvl>
  </w:abstractNum>
  <w:abstractNum w:abstractNumId="12" w15:restartNumberingAfterBreak="0">
    <w:nsid w:val="636B4FC8"/>
    <w:multiLevelType w:val="hybridMultilevel"/>
    <w:tmpl w:val="037C01D8"/>
    <w:lvl w:ilvl="0" w:tplc="A37419FC">
      <w:start w:val="1"/>
      <w:numFmt w:val="bullet"/>
      <w:lvlText w:val=""/>
      <w:lvlJc w:val="left"/>
      <w:pPr>
        <w:ind w:left="360" w:hanging="360"/>
      </w:pPr>
      <w:rPr>
        <w:rFonts w:ascii="Symbol" w:hAnsi="Symbol" w:hint="default"/>
      </w:rPr>
    </w:lvl>
    <w:lvl w:ilvl="1" w:tplc="4344D744" w:tentative="1">
      <w:start w:val="1"/>
      <w:numFmt w:val="bullet"/>
      <w:lvlText w:val="o"/>
      <w:lvlJc w:val="left"/>
      <w:pPr>
        <w:ind w:left="1080" w:hanging="360"/>
      </w:pPr>
      <w:rPr>
        <w:rFonts w:ascii="Courier New" w:hAnsi="Courier New" w:cs="Courier New" w:hint="default"/>
      </w:rPr>
    </w:lvl>
    <w:lvl w:ilvl="2" w:tplc="FB8481E8" w:tentative="1">
      <w:start w:val="1"/>
      <w:numFmt w:val="bullet"/>
      <w:lvlText w:val=""/>
      <w:lvlJc w:val="left"/>
      <w:pPr>
        <w:ind w:left="1800" w:hanging="360"/>
      </w:pPr>
      <w:rPr>
        <w:rFonts w:ascii="Wingdings" w:hAnsi="Wingdings" w:hint="default"/>
      </w:rPr>
    </w:lvl>
    <w:lvl w:ilvl="3" w:tplc="3AF63F64" w:tentative="1">
      <w:start w:val="1"/>
      <w:numFmt w:val="bullet"/>
      <w:lvlText w:val=""/>
      <w:lvlJc w:val="left"/>
      <w:pPr>
        <w:ind w:left="2520" w:hanging="360"/>
      </w:pPr>
      <w:rPr>
        <w:rFonts w:ascii="Symbol" w:hAnsi="Symbol" w:hint="default"/>
      </w:rPr>
    </w:lvl>
    <w:lvl w:ilvl="4" w:tplc="61A213CC" w:tentative="1">
      <w:start w:val="1"/>
      <w:numFmt w:val="bullet"/>
      <w:lvlText w:val="o"/>
      <w:lvlJc w:val="left"/>
      <w:pPr>
        <w:ind w:left="3240" w:hanging="360"/>
      </w:pPr>
      <w:rPr>
        <w:rFonts w:ascii="Courier New" w:hAnsi="Courier New" w:cs="Courier New" w:hint="default"/>
      </w:rPr>
    </w:lvl>
    <w:lvl w:ilvl="5" w:tplc="D44AD3FA" w:tentative="1">
      <w:start w:val="1"/>
      <w:numFmt w:val="bullet"/>
      <w:lvlText w:val=""/>
      <w:lvlJc w:val="left"/>
      <w:pPr>
        <w:ind w:left="3960" w:hanging="360"/>
      </w:pPr>
      <w:rPr>
        <w:rFonts w:ascii="Wingdings" w:hAnsi="Wingdings" w:hint="default"/>
      </w:rPr>
    </w:lvl>
    <w:lvl w:ilvl="6" w:tplc="A7B6A126" w:tentative="1">
      <w:start w:val="1"/>
      <w:numFmt w:val="bullet"/>
      <w:lvlText w:val=""/>
      <w:lvlJc w:val="left"/>
      <w:pPr>
        <w:ind w:left="4680" w:hanging="360"/>
      </w:pPr>
      <w:rPr>
        <w:rFonts w:ascii="Symbol" w:hAnsi="Symbol" w:hint="default"/>
      </w:rPr>
    </w:lvl>
    <w:lvl w:ilvl="7" w:tplc="CA2ED140" w:tentative="1">
      <w:start w:val="1"/>
      <w:numFmt w:val="bullet"/>
      <w:lvlText w:val="o"/>
      <w:lvlJc w:val="left"/>
      <w:pPr>
        <w:ind w:left="5400" w:hanging="360"/>
      </w:pPr>
      <w:rPr>
        <w:rFonts w:ascii="Courier New" w:hAnsi="Courier New" w:cs="Courier New" w:hint="default"/>
      </w:rPr>
    </w:lvl>
    <w:lvl w:ilvl="8" w:tplc="1182EF30" w:tentative="1">
      <w:start w:val="1"/>
      <w:numFmt w:val="bullet"/>
      <w:lvlText w:val=""/>
      <w:lvlJc w:val="left"/>
      <w:pPr>
        <w:ind w:left="6120" w:hanging="360"/>
      </w:pPr>
      <w:rPr>
        <w:rFonts w:ascii="Wingdings" w:hAnsi="Wingdings" w:hint="default"/>
      </w:rPr>
    </w:lvl>
  </w:abstractNum>
  <w:abstractNum w:abstractNumId="13" w15:restartNumberingAfterBreak="0">
    <w:nsid w:val="6A14466B"/>
    <w:multiLevelType w:val="hybridMultilevel"/>
    <w:tmpl w:val="132A9742"/>
    <w:lvl w:ilvl="0" w:tplc="B0008E68">
      <w:start w:val="1"/>
      <w:numFmt w:val="bullet"/>
      <w:pStyle w:val="Bullet1"/>
      <w:lvlText w:val="·"/>
      <w:lvlJc w:val="left"/>
      <w:pPr>
        <w:tabs>
          <w:tab w:val="num" w:pos="1440"/>
        </w:tabs>
        <w:ind w:left="1440" w:hanging="720"/>
      </w:pPr>
      <w:rPr>
        <w:rFonts w:ascii="Symbol" w:hAnsi="Symbol" w:hint="default"/>
        <w:lang w:val="en-US" w:eastAsia="en-US" w:bidi="ar-SA"/>
      </w:rPr>
    </w:lvl>
    <w:lvl w:ilvl="1" w:tplc="A76ED2CE" w:tentative="1">
      <w:start w:val="1"/>
      <w:numFmt w:val="bullet"/>
      <w:lvlText w:val="·"/>
      <w:lvlJc w:val="left"/>
      <w:pPr>
        <w:tabs>
          <w:tab w:val="num" w:pos="1440"/>
        </w:tabs>
        <w:ind w:left="1440" w:hanging="360"/>
      </w:pPr>
      <w:rPr>
        <w:rFonts w:ascii="Symbol" w:hAnsi="Symbol" w:hint="default"/>
        <w:lang w:val="en-US" w:eastAsia="en-US" w:bidi="ar-SA"/>
      </w:rPr>
    </w:lvl>
    <w:lvl w:ilvl="2" w:tplc="ADDC6F82" w:tentative="1">
      <w:start w:val="1"/>
      <w:numFmt w:val="bullet"/>
      <w:lvlText w:val="·"/>
      <w:lvlJc w:val="left"/>
      <w:pPr>
        <w:tabs>
          <w:tab w:val="num" w:pos="2160"/>
        </w:tabs>
        <w:ind w:left="2160" w:hanging="360"/>
      </w:pPr>
      <w:rPr>
        <w:rFonts w:ascii="Symbol" w:hAnsi="Symbol" w:hint="default"/>
        <w:lang w:val="en-US" w:eastAsia="en-US" w:bidi="ar-SA"/>
      </w:rPr>
    </w:lvl>
    <w:lvl w:ilvl="3" w:tplc="480C4778" w:tentative="1">
      <w:start w:val="1"/>
      <w:numFmt w:val="bullet"/>
      <w:lvlText w:val="·"/>
      <w:lvlJc w:val="left"/>
      <w:pPr>
        <w:tabs>
          <w:tab w:val="num" w:pos="2880"/>
        </w:tabs>
        <w:ind w:left="2880" w:hanging="360"/>
      </w:pPr>
      <w:rPr>
        <w:rFonts w:ascii="Symbol" w:hAnsi="Symbol" w:hint="default"/>
        <w:lang w:val="en-US" w:eastAsia="en-US" w:bidi="ar-SA"/>
      </w:rPr>
    </w:lvl>
    <w:lvl w:ilvl="4" w:tplc="1BFC0520" w:tentative="1">
      <w:start w:val="1"/>
      <w:numFmt w:val="bullet"/>
      <w:lvlText w:val="o"/>
      <w:lvlJc w:val="left"/>
      <w:pPr>
        <w:tabs>
          <w:tab w:val="num" w:pos="3600"/>
        </w:tabs>
        <w:ind w:left="3600" w:hanging="360"/>
      </w:pPr>
      <w:rPr>
        <w:rFonts w:ascii="Courier New" w:hAnsi="Courier New" w:hint="default"/>
        <w:lang w:val="en-US" w:eastAsia="en-US" w:bidi="ar-SA"/>
      </w:rPr>
    </w:lvl>
    <w:lvl w:ilvl="5" w:tplc="0D804C78" w:tentative="1">
      <w:start w:val="1"/>
      <w:numFmt w:val="bullet"/>
      <w:lvlText w:val="§"/>
      <w:lvlJc w:val="left"/>
      <w:pPr>
        <w:tabs>
          <w:tab w:val="num" w:pos="4320"/>
        </w:tabs>
        <w:ind w:left="4320" w:hanging="360"/>
      </w:pPr>
      <w:rPr>
        <w:rFonts w:ascii="Wingdings" w:hAnsi="Wingdings" w:hint="default"/>
        <w:lang w:val="en-US" w:eastAsia="en-US" w:bidi="ar-SA"/>
      </w:rPr>
    </w:lvl>
    <w:lvl w:ilvl="6" w:tplc="08D4ECD2" w:tentative="1">
      <w:start w:val="1"/>
      <w:numFmt w:val="bullet"/>
      <w:lvlText w:val="·"/>
      <w:lvlJc w:val="left"/>
      <w:pPr>
        <w:tabs>
          <w:tab w:val="num" w:pos="5040"/>
        </w:tabs>
        <w:ind w:left="5040" w:hanging="360"/>
      </w:pPr>
      <w:rPr>
        <w:rFonts w:ascii="Symbol" w:hAnsi="Symbol" w:hint="default"/>
        <w:lang w:val="en-US" w:eastAsia="en-US" w:bidi="ar-SA"/>
      </w:rPr>
    </w:lvl>
    <w:lvl w:ilvl="7" w:tplc="C87CEF9C" w:tentative="1">
      <w:start w:val="1"/>
      <w:numFmt w:val="bullet"/>
      <w:lvlText w:val="o"/>
      <w:lvlJc w:val="left"/>
      <w:pPr>
        <w:tabs>
          <w:tab w:val="num" w:pos="5760"/>
        </w:tabs>
        <w:ind w:left="5760" w:hanging="360"/>
      </w:pPr>
      <w:rPr>
        <w:rFonts w:ascii="Courier New" w:hAnsi="Courier New" w:hint="default"/>
        <w:lang w:val="en-US" w:eastAsia="en-US" w:bidi="ar-SA"/>
      </w:rPr>
    </w:lvl>
    <w:lvl w:ilvl="8" w:tplc="BF280004" w:tentative="1">
      <w:start w:val="1"/>
      <w:numFmt w:val="bullet"/>
      <w:lvlText w:val="§"/>
      <w:lvlJc w:val="left"/>
      <w:pPr>
        <w:tabs>
          <w:tab w:val="num" w:pos="6480"/>
        </w:tabs>
        <w:ind w:left="6480" w:hanging="360"/>
      </w:pPr>
      <w:rPr>
        <w:rFonts w:ascii="Wingdings" w:hAnsi="Wingdings" w:hint="default"/>
        <w:lang w:val="en-US" w:eastAsia="en-US" w:bidi="ar-SA"/>
      </w:rPr>
    </w:lvl>
  </w:abstractNum>
  <w:abstractNum w:abstractNumId="14" w15:restartNumberingAfterBreak="0">
    <w:nsid w:val="75214F9D"/>
    <w:multiLevelType w:val="hybridMultilevel"/>
    <w:tmpl w:val="048228FA"/>
    <w:lvl w:ilvl="0" w:tplc="97C2628E">
      <w:start w:val="1"/>
      <w:numFmt w:val="bullet"/>
      <w:lvlText w:val=""/>
      <w:lvlJc w:val="left"/>
      <w:pPr>
        <w:ind w:left="720" w:hanging="360"/>
      </w:pPr>
      <w:rPr>
        <w:rFonts w:ascii="Symbol" w:hAnsi="Symbol" w:hint="default"/>
      </w:rPr>
    </w:lvl>
    <w:lvl w:ilvl="1" w:tplc="52C6D51A" w:tentative="1">
      <w:start w:val="1"/>
      <w:numFmt w:val="bullet"/>
      <w:lvlText w:val="o"/>
      <w:lvlJc w:val="left"/>
      <w:pPr>
        <w:ind w:left="1440" w:hanging="360"/>
      </w:pPr>
      <w:rPr>
        <w:rFonts w:ascii="Courier New" w:hAnsi="Courier New" w:cs="Courier New" w:hint="default"/>
      </w:rPr>
    </w:lvl>
    <w:lvl w:ilvl="2" w:tplc="D1CC1FAA" w:tentative="1">
      <w:start w:val="1"/>
      <w:numFmt w:val="bullet"/>
      <w:lvlText w:val=""/>
      <w:lvlJc w:val="left"/>
      <w:pPr>
        <w:ind w:left="2160" w:hanging="360"/>
      </w:pPr>
      <w:rPr>
        <w:rFonts w:ascii="Wingdings" w:hAnsi="Wingdings" w:hint="default"/>
      </w:rPr>
    </w:lvl>
    <w:lvl w:ilvl="3" w:tplc="420C1CA0" w:tentative="1">
      <w:start w:val="1"/>
      <w:numFmt w:val="bullet"/>
      <w:lvlText w:val=""/>
      <w:lvlJc w:val="left"/>
      <w:pPr>
        <w:ind w:left="2880" w:hanging="360"/>
      </w:pPr>
      <w:rPr>
        <w:rFonts w:ascii="Symbol" w:hAnsi="Symbol" w:hint="default"/>
      </w:rPr>
    </w:lvl>
    <w:lvl w:ilvl="4" w:tplc="9B92B404" w:tentative="1">
      <w:start w:val="1"/>
      <w:numFmt w:val="bullet"/>
      <w:lvlText w:val="o"/>
      <w:lvlJc w:val="left"/>
      <w:pPr>
        <w:ind w:left="3600" w:hanging="360"/>
      </w:pPr>
      <w:rPr>
        <w:rFonts w:ascii="Courier New" w:hAnsi="Courier New" w:cs="Courier New" w:hint="default"/>
      </w:rPr>
    </w:lvl>
    <w:lvl w:ilvl="5" w:tplc="75FCBF78" w:tentative="1">
      <w:start w:val="1"/>
      <w:numFmt w:val="bullet"/>
      <w:lvlText w:val=""/>
      <w:lvlJc w:val="left"/>
      <w:pPr>
        <w:ind w:left="4320" w:hanging="360"/>
      </w:pPr>
      <w:rPr>
        <w:rFonts w:ascii="Wingdings" w:hAnsi="Wingdings" w:hint="default"/>
      </w:rPr>
    </w:lvl>
    <w:lvl w:ilvl="6" w:tplc="E55A6A7A" w:tentative="1">
      <w:start w:val="1"/>
      <w:numFmt w:val="bullet"/>
      <w:lvlText w:val=""/>
      <w:lvlJc w:val="left"/>
      <w:pPr>
        <w:ind w:left="5040" w:hanging="360"/>
      </w:pPr>
      <w:rPr>
        <w:rFonts w:ascii="Symbol" w:hAnsi="Symbol" w:hint="default"/>
      </w:rPr>
    </w:lvl>
    <w:lvl w:ilvl="7" w:tplc="62CEF918" w:tentative="1">
      <w:start w:val="1"/>
      <w:numFmt w:val="bullet"/>
      <w:lvlText w:val="o"/>
      <w:lvlJc w:val="left"/>
      <w:pPr>
        <w:ind w:left="5760" w:hanging="360"/>
      </w:pPr>
      <w:rPr>
        <w:rFonts w:ascii="Courier New" w:hAnsi="Courier New" w:cs="Courier New" w:hint="default"/>
      </w:rPr>
    </w:lvl>
    <w:lvl w:ilvl="8" w:tplc="8F6EE94A" w:tentative="1">
      <w:start w:val="1"/>
      <w:numFmt w:val="bullet"/>
      <w:lvlText w:val=""/>
      <w:lvlJc w:val="left"/>
      <w:pPr>
        <w:ind w:left="6480" w:hanging="360"/>
      </w:pPr>
      <w:rPr>
        <w:rFonts w:ascii="Wingdings" w:hAnsi="Wingdings" w:hint="default"/>
      </w:rPr>
    </w:lvl>
  </w:abstractNum>
  <w:num w:numId="1" w16cid:durableId="765881768">
    <w:abstractNumId w:val="5"/>
  </w:num>
  <w:num w:numId="2" w16cid:durableId="1452162640">
    <w:abstractNumId w:val="12"/>
  </w:num>
  <w:num w:numId="3" w16cid:durableId="1036850683">
    <w:abstractNumId w:val="3"/>
  </w:num>
  <w:num w:numId="4" w16cid:durableId="99763271">
    <w:abstractNumId w:val="1"/>
  </w:num>
  <w:num w:numId="5" w16cid:durableId="1019546187">
    <w:abstractNumId w:val="2"/>
  </w:num>
  <w:num w:numId="6" w16cid:durableId="1099376053">
    <w:abstractNumId w:val="6"/>
  </w:num>
  <w:num w:numId="7" w16cid:durableId="2023896493">
    <w:abstractNumId w:val="8"/>
  </w:num>
  <w:num w:numId="8" w16cid:durableId="1995524534">
    <w:abstractNumId w:val="4"/>
  </w:num>
  <w:num w:numId="9" w16cid:durableId="1591623879">
    <w:abstractNumId w:val="0"/>
  </w:num>
  <w:num w:numId="10" w16cid:durableId="1225070741">
    <w:abstractNumId w:val="9"/>
  </w:num>
  <w:num w:numId="11" w16cid:durableId="814759771">
    <w:abstractNumId w:val="11"/>
  </w:num>
  <w:num w:numId="12" w16cid:durableId="189992754">
    <w:abstractNumId w:val="7"/>
  </w:num>
  <w:num w:numId="13" w16cid:durableId="972372520">
    <w:abstractNumId w:val="13"/>
  </w:num>
  <w:num w:numId="14" w16cid:durableId="35086286">
    <w:abstractNumId w:val="14"/>
  </w:num>
  <w:num w:numId="15" w16cid:durableId="13414234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removePersonalInformation/>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YwNbY0N7E0MjM1MjJR0lEKTi0uzszPAykwrgUA93UtZSwAAAA="/>
  </w:docVars>
  <w:rsids>
    <w:rsidRoot w:val="00F63230"/>
    <w:rsid w:val="000022A0"/>
    <w:rsid w:val="000B2B0E"/>
    <w:rsid w:val="000F2BD4"/>
    <w:rsid w:val="002001DC"/>
    <w:rsid w:val="002B6408"/>
    <w:rsid w:val="003543B7"/>
    <w:rsid w:val="003F7893"/>
    <w:rsid w:val="00401B38"/>
    <w:rsid w:val="004166BD"/>
    <w:rsid w:val="00536446"/>
    <w:rsid w:val="006C527F"/>
    <w:rsid w:val="00817E32"/>
    <w:rsid w:val="00891074"/>
    <w:rsid w:val="00956991"/>
    <w:rsid w:val="00B62BAA"/>
    <w:rsid w:val="00BF02C7"/>
    <w:rsid w:val="00DD526B"/>
    <w:rsid w:val="00E525A1"/>
    <w:rsid w:val="00E658BD"/>
    <w:rsid w:val="00F02105"/>
    <w:rsid w:val="00F63230"/>
    <w:rsid w:val="00FE4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274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F1A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95E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1AE6"/>
    <w:rPr>
      <w:rFonts w:ascii="Times New Roman" w:eastAsia="Times New Roman" w:hAnsi="Times New Roman" w:cs="Times New Roman"/>
      <w:b/>
      <w:bCs/>
      <w:kern w:val="36"/>
      <w:sz w:val="48"/>
      <w:szCs w:val="48"/>
    </w:rPr>
  </w:style>
  <w:style w:type="character" w:customStyle="1" w:styleId="Header1">
    <w:name w:val="Header1"/>
    <w:basedOn w:val="DefaultParagraphFont"/>
    <w:rsid w:val="000F1AE6"/>
  </w:style>
  <w:style w:type="paragraph" w:styleId="NormalWeb">
    <w:name w:val="Normal (Web)"/>
    <w:basedOn w:val="Normal"/>
    <w:uiPriority w:val="99"/>
    <w:semiHidden/>
    <w:unhideWhenUsed/>
    <w:rsid w:val="000F1A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F1AE6"/>
  </w:style>
  <w:style w:type="character" w:styleId="Hyperlink">
    <w:name w:val="Hyperlink"/>
    <w:basedOn w:val="DefaultParagraphFont"/>
    <w:uiPriority w:val="99"/>
    <w:unhideWhenUsed/>
    <w:rsid w:val="000F1AE6"/>
    <w:rPr>
      <w:color w:val="0000FF"/>
      <w:u w:val="single"/>
    </w:rPr>
  </w:style>
  <w:style w:type="character" w:customStyle="1" w:styleId="Heading2Char">
    <w:name w:val="Heading 2 Char"/>
    <w:basedOn w:val="DefaultParagraphFont"/>
    <w:link w:val="Heading2"/>
    <w:uiPriority w:val="9"/>
    <w:rsid w:val="00895EAD"/>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2708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8CE"/>
    <w:rPr>
      <w:rFonts w:ascii="Tahoma" w:hAnsi="Tahoma" w:cs="Tahoma"/>
      <w:sz w:val="16"/>
      <w:szCs w:val="16"/>
    </w:rPr>
  </w:style>
  <w:style w:type="character" w:styleId="CommentReference">
    <w:name w:val="annotation reference"/>
    <w:basedOn w:val="DefaultParagraphFont"/>
    <w:uiPriority w:val="99"/>
    <w:semiHidden/>
    <w:unhideWhenUsed/>
    <w:rsid w:val="002708CE"/>
    <w:rPr>
      <w:sz w:val="16"/>
      <w:szCs w:val="16"/>
    </w:rPr>
  </w:style>
  <w:style w:type="paragraph" w:styleId="CommentText">
    <w:name w:val="annotation text"/>
    <w:basedOn w:val="Normal"/>
    <w:link w:val="CommentTextChar"/>
    <w:uiPriority w:val="99"/>
    <w:semiHidden/>
    <w:unhideWhenUsed/>
    <w:rsid w:val="002708CE"/>
    <w:pPr>
      <w:spacing w:line="240" w:lineRule="auto"/>
    </w:pPr>
    <w:rPr>
      <w:sz w:val="20"/>
      <w:szCs w:val="20"/>
    </w:rPr>
  </w:style>
  <w:style w:type="character" w:customStyle="1" w:styleId="CommentTextChar">
    <w:name w:val="Comment Text Char"/>
    <w:basedOn w:val="DefaultParagraphFont"/>
    <w:link w:val="CommentText"/>
    <w:uiPriority w:val="99"/>
    <w:semiHidden/>
    <w:rsid w:val="002708CE"/>
    <w:rPr>
      <w:sz w:val="20"/>
      <w:szCs w:val="20"/>
    </w:rPr>
  </w:style>
  <w:style w:type="paragraph" w:styleId="CommentSubject">
    <w:name w:val="annotation subject"/>
    <w:basedOn w:val="CommentText"/>
    <w:next w:val="CommentText"/>
    <w:link w:val="CommentSubjectChar"/>
    <w:uiPriority w:val="99"/>
    <w:semiHidden/>
    <w:unhideWhenUsed/>
    <w:rsid w:val="002708CE"/>
    <w:rPr>
      <w:b/>
      <w:bCs/>
    </w:rPr>
  </w:style>
  <w:style w:type="character" w:customStyle="1" w:styleId="CommentSubjectChar">
    <w:name w:val="Comment Subject Char"/>
    <w:basedOn w:val="CommentTextChar"/>
    <w:link w:val="CommentSubject"/>
    <w:uiPriority w:val="99"/>
    <w:semiHidden/>
    <w:rsid w:val="002708CE"/>
    <w:rPr>
      <w:b/>
      <w:bCs/>
      <w:sz w:val="20"/>
      <w:szCs w:val="20"/>
    </w:rPr>
  </w:style>
  <w:style w:type="paragraph" w:styleId="Header">
    <w:name w:val="header"/>
    <w:basedOn w:val="Normal"/>
    <w:link w:val="HeaderChar"/>
    <w:uiPriority w:val="99"/>
    <w:unhideWhenUsed/>
    <w:rsid w:val="00872D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2D2A"/>
  </w:style>
  <w:style w:type="paragraph" w:styleId="Footer">
    <w:name w:val="footer"/>
    <w:basedOn w:val="Normal"/>
    <w:link w:val="FooterChar"/>
    <w:uiPriority w:val="99"/>
    <w:unhideWhenUsed/>
    <w:rsid w:val="00872D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2D2A"/>
  </w:style>
  <w:style w:type="paragraph" w:styleId="ListParagraph">
    <w:name w:val="List Paragraph"/>
    <w:basedOn w:val="Normal"/>
    <w:uiPriority w:val="34"/>
    <w:qFormat/>
    <w:rsid w:val="00425241"/>
    <w:pPr>
      <w:ind w:left="720"/>
      <w:contextualSpacing/>
    </w:pPr>
  </w:style>
  <w:style w:type="paragraph" w:styleId="Revision">
    <w:name w:val="Revision"/>
    <w:hidden/>
    <w:uiPriority w:val="99"/>
    <w:semiHidden/>
    <w:rsid w:val="00C76F8E"/>
    <w:pPr>
      <w:spacing w:after="0" w:line="240" w:lineRule="auto"/>
    </w:pPr>
  </w:style>
  <w:style w:type="character" w:styleId="FollowedHyperlink">
    <w:name w:val="FollowedHyperlink"/>
    <w:basedOn w:val="DefaultParagraphFont"/>
    <w:uiPriority w:val="99"/>
    <w:semiHidden/>
    <w:unhideWhenUsed/>
    <w:rsid w:val="006F2AEA"/>
    <w:rPr>
      <w:color w:val="954F72" w:themeColor="followedHyperlink"/>
      <w:u w:val="single"/>
    </w:rPr>
  </w:style>
  <w:style w:type="character" w:customStyle="1" w:styleId="EasyID">
    <w:name w:val="EasyID"/>
    <w:basedOn w:val="DefaultParagraphFont"/>
    <w:rsid w:val="00E75626"/>
    <w:rPr>
      <w:rFonts w:ascii="Arial" w:eastAsia="Times New Roman" w:hAnsi="Arial" w:cs="Arial"/>
      <w:sz w:val="14"/>
      <w:szCs w:val="20"/>
      <w:lang w:val="en-US" w:eastAsia="en-US" w:bidi="ar-SA"/>
    </w:rPr>
  </w:style>
  <w:style w:type="paragraph" w:styleId="FootnoteText">
    <w:name w:val="footnote text"/>
    <w:basedOn w:val="Normal"/>
    <w:link w:val="FootnoteTextChar"/>
    <w:uiPriority w:val="99"/>
    <w:semiHidden/>
    <w:unhideWhenUsed/>
    <w:rsid w:val="00C409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093E"/>
    <w:rPr>
      <w:sz w:val="20"/>
      <w:szCs w:val="20"/>
    </w:rPr>
  </w:style>
  <w:style w:type="character" w:styleId="FootnoteReference">
    <w:name w:val="footnote reference"/>
    <w:basedOn w:val="DefaultParagraphFont"/>
    <w:uiPriority w:val="99"/>
    <w:semiHidden/>
    <w:unhideWhenUsed/>
    <w:rsid w:val="00C4093E"/>
    <w:rPr>
      <w:vertAlign w:val="superscript"/>
    </w:rPr>
  </w:style>
  <w:style w:type="paragraph" w:customStyle="1" w:styleId="Bodyclause">
    <w:name w:val="Body  clause"/>
    <w:basedOn w:val="Normal"/>
    <w:next w:val="Heading1"/>
    <w:link w:val="BodyclauseChar"/>
    <w:rsid w:val="0072000B"/>
    <w:pPr>
      <w:spacing w:before="240" w:after="120" w:line="300" w:lineRule="atLeast"/>
      <w:ind w:firstLine="720"/>
    </w:pPr>
    <w:rPr>
      <w:rFonts w:ascii="Times New Roman" w:eastAsia="Times New Roman" w:hAnsi="Times New Roman" w:cs="Times New Roman"/>
      <w:sz w:val="24"/>
      <w:szCs w:val="24"/>
    </w:rPr>
  </w:style>
  <w:style w:type="paragraph" w:customStyle="1" w:styleId="Bodysubclause">
    <w:name w:val="Body  sub clause"/>
    <w:basedOn w:val="Normal"/>
    <w:rsid w:val="0072000B"/>
    <w:pPr>
      <w:spacing w:before="240" w:after="120" w:line="300" w:lineRule="atLeast"/>
      <w:ind w:firstLine="720"/>
    </w:pPr>
    <w:rPr>
      <w:rFonts w:ascii="Times New Roman" w:eastAsia="Times New Roman" w:hAnsi="Times New Roman" w:cs="Times New Roman"/>
      <w:sz w:val="24"/>
      <w:szCs w:val="24"/>
    </w:rPr>
  </w:style>
  <w:style w:type="paragraph" w:customStyle="1" w:styleId="Bullet1">
    <w:name w:val="Bullet1"/>
    <w:basedOn w:val="Normal"/>
    <w:rsid w:val="0072000B"/>
    <w:pPr>
      <w:numPr>
        <w:numId w:val="13"/>
      </w:numPr>
      <w:spacing w:before="120" w:after="120" w:line="300" w:lineRule="atLeast"/>
    </w:pPr>
    <w:rPr>
      <w:rFonts w:ascii="Times New Roman" w:eastAsia="Times New Roman" w:hAnsi="Times New Roman" w:cs="Times New Roman"/>
      <w:sz w:val="24"/>
      <w:szCs w:val="24"/>
    </w:rPr>
  </w:style>
  <w:style w:type="character" w:customStyle="1" w:styleId="BodyclauseChar">
    <w:name w:val="Body  clause Char"/>
    <w:link w:val="Bodyclause"/>
    <w:rsid w:val="0072000B"/>
    <w:rPr>
      <w:rFonts w:ascii="Times New Roman" w:eastAsia="Times New Roman" w:hAnsi="Times New Roman" w:cs="Times New Roman"/>
      <w:sz w:val="24"/>
      <w:szCs w:val="24"/>
    </w:rPr>
  </w:style>
  <w:style w:type="paragraph" w:customStyle="1" w:styleId="DocID">
    <w:name w:val="DocID"/>
    <w:basedOn w:val="Footer"/>
    <w:next w:val="Footer"/>
    <w:link w:val="DocIDChar"/>
    <w:rsid w:val="00123A57"/>
    <w:pPr>
      <w:tabs>
        <w:tab w:val="clear" w:pos="4680"/>
        <w:tab w:val="clear" w:pos="9360"/>
      </w:tabs>
      <w:spacing w:before="240"/>
    </w:pPr>
    <w:rPr>
      <w:rFonts w:ascii="Times New Roman" w:eastAsia="Times New Roman" w:hAnsi="Times New Roman" w:cs="Times New Roman"/>
      <w:sz w:val="16"/>
      <w:szCs w:val="20"/>
    </w:rPr>
  </w:style>
  <w:style w:type="character" w:customStyle="1" w:styleId="DocIDChar">
    <w:name w:val="DocID Char"/>
    <w:basedOn w:val="DefaultParagraphFont"/>
    <w:link w:val="DocID"/>
    <w:rsid w:val="00123A57"/>
    <w:rPr>
      <w:rFonts w:ascii="Times New Roman" w:eastAsia="Times New Roman" w:hAnsi="Times New Roman" w:cs="Times New Roman"/>
      <w:sz w:val="16"/>
      <w:szCs w:val="20"/>
      <w:lang w:val="en-US" w:eastAsia="en-US"/>
    </w:rPr>
  </w:style>
  <w:style w:type="table" w:styleId="TableGrid">
    <w:name w:val="Table Grid"/>
    <w:basedOn w:val="TableNormal"/>
    <w:uiPriority w:val="59"/>
    <w:rsid w:val="002A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68DAFB0260AB4B9269FF2F2AD8226F" ma:contentTypeVersion="10" ma:contentTypeDescription="Create a new document." ma:contentTypeScope="" ma:versionID="26e94b1d3b4a8f64b5cb5f7902108885">
  <xsd:schema xmlns:xsd="http://www.w3.org/2001/XMLSchema" xmlns:xs="http://www.w3.org/2001/XMLSchema" xmlns:p="http://schemas.microsoft.com/office/2006/metadata/properties" xmlns:ns2="11bc62ad-b776-486a-b20b-e8fd6a930f2d" xmlns:ns3="c41bc0d8-f95b-40cf-8291-857f9efc9a4c" targetNamespace="http://schemas.microsoft.com/office/2006/metadata/properties" ma:root="true" ma:fieldsID="fb6d04b0fb4a2366d298f93ac6fedacf" ns2:_="" ns3:_="">
    <xsd:import namespace="11bc62ad-b776-486a-b20b-e8fd6a930f2d"/>
    <xsd:import namespace="c41bc0d8-f95b-40cf-8291-857f9efc9a4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c62ad-b776-486a-b20b-e8fd6a930f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0ea5c21e-2264-41cf-8a58-5de361dab60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1bc0d8-f95b-40cf-8291-857f9efc9a4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65fac7d-322b-49d2-8507-a54e214e2a1b}" ma:internalName="TaxCatchAll" ma:showField="CatchAllData" ma:web="c41bc0d8-f95b-40cf-8291-857f9efc9a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1bc62ad-b776-486a-b20b-e8fd6a930f2d">
      <Terms xmlns="http://schemas.microsoft.com/office/infopath/2007/PartnerControls"/>
    </lcf76f155ced4ddcb4097134ff3c332f>
    <TaxCatchAll xmlns="c41bc0d8-f95b-40cf-8291-857f9efc9a4c" xsi:nil="true"/>
  </documentManagement>
</p:properties>
</file>

<file path=customXml/itemProps1.xml><?xml version="1.0" encoding="utf-8"?>
<ds:datastoreItem xmlns:ds="http://schemas.openxmlformats.org/officeDocument/2006/customXml" ds:itemID="{0D0AA8FB-A401-4C29-9AEE-865FEF0E01A8}">
  <ds:schemaRefs>
    <ds:schemaRef ds:uri="http://schemas.openxmlformats.org/officeDocument/2006/bibliography"/>
  </ds:schemaRefs>
</ds:datastoreItem>
</file>

<file path=customXml/itemProps2.xml><?xml version="1.0" encoding="utf-8"?>
<ds:datastoreItem xmlns:ds="http://schemas.openxmlformats.org/officeDocument/2006/customXml" ds:itemID="{1FE0557B-037E-48B1-919D-6B9A3A925FB0}"/>
</file>

<file path=customXml/itemProps3.xml><?xml version="1.0" encoding="utf-8"?>
<ds:datastoreItem xmlns:ds="http://schemas.openxmlformats.org/officeDocument/2006/customXml" ds:itemID="{8540B8D5-224C-4516-9017-8B15D481B89B}"/>
</file>

<file path=customXml/itemProps4.xml><?xml version="1.0" encoding="utf-8"?>
<ds:datastoreItem xmlns:ds="http://schemas.openxmlformats.org/officeDocument/2006/customXml" ds:itemID="{9122A1E7-5E10-4704-B829-EC3FB15D29BA}"/>
</file>

<file path=docProps/app.xml><?xml version="1.0" encoding="utf-8"?>
<Properties xmlns="http://schemas.openxmlformats.org/officeDocument/2006/extended-properties" xmlns:vt="http://schemas.openxmlformats.org/officeDocument/2006/docPropsVTypes">
  <Template>Normal.dotm</Template>
  <TotalTime>0</TotalTime>
  <Pages>4</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2023-07-10T20:20:00Z</dcterms:created>
  <dcterms:modified xsi:type="dcterms:W3CDTF">2023-07-11T17:51:00Z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491520</vt:lpwstr>
  </property>
  <property fmtid="{D5CDD505-2E9C-101B-9397-08002B2CF9AE}" pid="3" name="CUS_DocIDChunk0">
    <vt:lpwstr>13915964_v4  85627.0001</vt:lpwstr>
  </property>
  <property fmtid="{D5CDD505-2E9C-101B-9397-08002B2CF9AE}" pid="4" name="CUS_DocIDLocation">
    <vt:lpwstr>FIRST_PAGE_ONLY</vt:lpwstr>
  </property>
  <property fmtid="{D5CDD505-2E9C-101B-9397-08002B2CF9AE}" pid="5" name="CUS_DocIDString">
    <vt:lpwstr>13915964_v4  85627.0001</vt:lpwstr>
  </property>
  <property fmtid="{D5CDD505-2E9C-101B-9397-08002B2CF9AE}" pid="6" name="ContentTypeId">
    <vt:lpwstr>0x010100AF68DAFB0260AB4B9269FF2F2AD8226F</vt:lpwstr>
  </property>
</Properties>
</file>